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180B" w14:textId="77777777" w:rsidR="000A5072" w:rsidRDefault="000A5072" w:rsidP="000A5072">
      <w:pPr>
        <w:rPr>
          <w:rFonts w:ascii="Arial" w:hAnsi="Arial" w:cs="Arial"/>
          <w:sz w:val="24"/>
          <w:szCs w:val="24"/>
        </w:rPr>
      </w:pPr>
      <w:r>
        <w:rPr>
          <w:rFonts w:ascii="Arial" w:hAnsi="Arial" w:cs="Arial"/>
          <w:sz w:val="24"/>
          <w:szCs w:val="24"/>
        </w:rPr>
        <w:t>APPENDIX O – BAR STAFF HAND BOOK</w:t>
      </w:r>
    </w:p>
    <w:p w14:paraId="7A9332D0"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7C114713" w14:textId="77777777" w:rsidR="000A5072" w:rsidRPr="002C1908" w:rsidRDefault="000A5072" w:rsidP="000A5072">
      <w:pPr>
        <w:spacing w:after="0" w:line="292" w:lineRule="exact"/>
        <w:rPr>
          <w:rFonts w:ascii="Times New Roman" w:eastAsia="Times New Roman" w:hAnsi="Times New Roman" w:cs="Arial"/>
          <w:sz w:val="24"/>
          <w:szCs w:val="20"/>
          <w:lang w:eastAsia="en-GB"/>
        </w:rPr>
      </w:pPr>
    </w:p>
    <w:p w14:paraId="3DE0AB4C" w14:textId="77777777" w:rsidR="000A5072" w:rsidRPr="002C1908" w:rsidRDefault="000A5072" w:rsidP="000A5072">
      <w:pPr>
        <w:spacing w:after="0" w:line="0" w:lineRule="atLeast"/>
        <w:jc w:val="center"/>
        <w:rPr>
          <w:rFonts w:ascii="Arial" w:eastAsia="Arial" w:hAnsi="Arial" w:cs="Arial"/>
          <w:b/>
          <w:sz w:val="52"/>
          <w:szCs w:val="20"/>
          <w:lang w:eastAsia="en-GB"/>
        </w:rPr>
      </w:pPr>
      <w:r w:rsidRPr="002C1908">
        <w:rPr>
          <w:rFonts w:ascii="Arial" w:eastAsia="Arial" w:hAnsi="Arial" w:cs="Arial"/>
          <w:b/>
          <w:sz w:val="52"/>
          <w:szCs w:val="20"/>
          <w:lang w:eastAsia="en-GB"/>
        </w:rPr>
        <w:t>Bar Staff Handbook</w:t>
      </w:r>
    </w:p>
    <w:p w14:paraId="6F186523"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15ECEA73"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3CEB05A2" w14:textId="77777777" w:rsidR="000A5072" w:rsidRPr="002C1908" w:rsidRDefault="000A5072" w:rsidP="000A5072">
      <w:pPr>
        <w:spacing w:after="0" w:line="227" w:lineRule="exact"/>
        <w:rPr>
          <w:rFonts w:ascii="Times New Roman" w:eastAsia="Times New Roman" w:hAnsi="Times New Roman" w:cs="Arial"/>
          <w:sz w:val="24"/>
          <w:szCs w:val="20"/>
          <w:lang w:eastAsia="en-GB"/>
        </w:rPr>
      </w:pPr>
    </w:p>
    <w:p w14:paraId="1F43F91C" w14:textId="77777777" w:rsidR="000A5072" w:rsidRPr="002C1908" w:rsidRDefault="000A5072" w:rsidP="000A5072">
      <w:pPr>
        <w:spacing w:after="0" w:line="236" w:lineRule="auto"/>
        <w:ind w:right="6"/>
        <w:rPr>
          <w:rFonts w:cs="Arial"/>
          <w:szCs w:val="20"/>
          <w:lang w:eastAsia="en-GB"/>
        </w:rPr>
      </w:pPr>
      <w:r w:rsidRPr="002C1908">
        <w:rPr>
          <w:rFonts w:cs="Arial"/>
          <w:szCs w:val="20"/>
          <w:lang w:eastAsia="en-GB"/>
        </w:rPr>
        <w:t>Thank you for being part of the Flashback Bar Team. You have an important role to play in the smooth and safe running of Flashback Festival. You are the main source of our income.</w:t>
      </w:r>
    </w:p>
    <w:p w14:paraId="0DB8782C" w14:textId="77777777" w:rsidR="000A5072" w:rsidRPr="002C1908" w:rsidRDefault="000A5072" w:rsidP="000A5072">
      <w:pPr>
        <w:spacing w:after="0" w:line="353" w:lineRule="exact"/>
        <w:rPr>
          <w:rFonts w:ascii="Times New Roman" w:eastAsia="Times New Roman" w:hAnsi="Times New Roman" w:cs="Arial"/>
          <w:sz w:val="24"/>
          <w:szCs w:val="20"/>
          <w:lang w:eastAsia="en-GB"/>
        </w:rPr>
      </w:pPr>
    </w:p>
    <w:p w14:paraId="78E6F105" w14:textId="77777777" w:rsidR="000A5072" w:rsidRPr="002C1908" w:rsidRDefault="000A5072" w:rsidP="000A5072">
      <w:pPr>
        <w:spacing w:after="0" w:line="0" w:lineRule="atLeast"/>
        <w:rPr>
          <w:rFonts w:ascii="Arial" w:eastAsia="Arial" w:hAnsi="Arial" w:cs="Arial"/>
          <w:sz w:val="28"/>
          <w:szCs w:val="20"/>
          <w:lang w:eastAsia="en-GB"/>
        </w:rPr>
      </w:pPr>
      <w:r>
        <w:rPr>
          <w:rFonts w:ascii="Arial" w:eastAsia="Arial" w:hAnsi="Arial" w:cs="Arial"/>
          <w:sz w:val="28"/>
          <w:szCs w:val="20"/>
          <w:lang w:eastAsia="en-GB"/>
        </w:rPr>
        <w:t>Somerset Tribute</w:t>
      </w:r>
      <w:r w:rsidRPr="002C1908">
        <w:rPr>
          <w:rFonts w:ascii="Arial" w:eastAsia="Arial" w:hAnsi="Arial" w:cs="Arial"/>
          <w:sz w:val="28"/>
          <w:szCs w:val="20"/>
          <w:lang w:eastAsia="en-GB"/>
        </w:rPr>
        <w:t xml:space="preserve"> Festival Policy</w:t>
      </w:r>
    </w:p>
    <w:p w14:paraId="4EB94021"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33DE20CF" w14:textId="77777777" w:rsidR="000A5072" w:rsidRPr="002C1908" w:rsidRDefault="000A5072" w:rsidP="000A5072">
      <w:pPr>
        <w:spacing w:after="0" w:line="236" w:lineRule="exact"/>
        <w:rPr>
          <w:rFonts w:ascii="Times New Roman" w:eastAsia="Times New Roman" w:hAnsi="Times New Roman" w:cs="Arial"/>
          <w:sz w:val="24"/>
          <w:szCs w:val="20"/>
          <w:lang w:eastAsia="en-GB"/>
        </w:rPr>
      </w:pPr>
    </w:p>
    <w:p w14:paraId="6B9D7179" w14:textId="77777777" w:rsidR="000A5072" w:rsidRPr="002C1908" w:rsidRDefault="000A5072" w:rsidP="000A5072">
      <w:pPr>
        <w:tabs>
          <w:tab w:val="left" w:pos="720"/>
        </w:tabs>
        <w:spacing w:after="0" w:line="253" w:lineRule="auto"/>
        <w:ind w:right="226"/>
        <w:rPr>
          <w:rFonts w:cs="Arial"/>
          <w:szCs w:val="20"/>
          <w:lang w:eastAsia="en-GB"/>
        </w:rPr>
      </w:pPr>
      <w:r>
        <w:rPr>
          <w:rFonts w:cs="Arial"/>
          <w:szCs w:val="20"/>
          <w:lang w:eastAsia="en-GB"/>
        </w:rPr>
        <w:t xml:space="preserve">1 </w:t>
      </w:r>
      <w:r>
        <w:rPr>
          <w:rFonts w:cs="Arial"/>
          <w:szCs w:val="20"/>
          <w:lang w:eastAsia="en-GB"/>
        </w:rPr>
        <w:tab/>
      </w:r>
      <w:r w:rsidRPr="002C1908">
        <w:rPr>
          <w:rFonts w:cs="Arial"/>
          <w:szCs w:val="20"/>
          <w:lang w:eastAsia="en-GB"/>
        </w:rPr>
        <w:t>Collect your pack, which includes your tee shirt, wrist-band from the control room and show-up to your shift 30 minutes before it is due to start for a briefing by the Bar Manager.</w:t>
      </w:r>
    </w:p>
    <w:p w14:paraId="12172BB7" w14:textId="77777777" w:rsidR="000A5072" w:rsidRPr="002C1908" w:rsidRDefault="000A5072" w:rsidP="000A5072">
      <w:pPr>
        <w:spacing w:after="0" w:line="28" w:lineRule="exact"/>
        <w:rPr>
          <w:rFonts w:cs="Arial"/>
          <w:szCs w:val="20"/>
          <w:lang w:eastAsia="en-GB"/>
        </w:rPr>
      </w:pPr>
    </w:p>
    <w:p w14:paraId="1DF4CF98"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53CCB1F7" w14:textId="77777777" w:rsidR="000A5072" w:rsidRPr="002C1908" w:rsidRDefault="000A5072" w:rsidP="000A5072">
      <w:pPr>
        <w:spacing w:after="0" w:line="223" w:lineRule="exact"/>
        <w:rPr>
          <w:rFonts w:ascii="Times New Roman" w:eastAsia="Times New Roman" w:hAnsi="Times New Roman" w:cs="Arial"/>
          <w:sz w:val="24"/>
          <w:szCs w:val="20"/>
          <w:lang w:eastAsia="en-GB"/>
        </w:rPr>
      </w:pPr>
    </w:p>
    <w:p w14:paraId="6ED42FF6" w14:textId="77777777" w:rsidR="000A5072" w:rsidRPr="002C1908" w:rsidRDefault="000A5072" w:rsidP="000A5072">
      <w:pPr>
        <w:spacing w:after="0" w:line="216" w:lineRule="auto"/>
        <w:ind w:right="366"/>
        <w:rPr>
          <w:rFonts w:cs="Arial"/>
          <w:b/>
          <w:i/>
          <w:sz w:val="32"/>
          <w:szCs w:val="20"/>
          <w:lang w:eastAsia="en-GB"/>
        </w:rPr>
      </w:pPr>
      <w:r w:rsidRPr="002C1908">
        <w:rPr>
          <w:rFonts w:cs="Arial"/>
          <w:b/>
          <w:i/>
          <w:sz w:val="32"/>
          <w:szCs w:val="20"/>
          <w:lang w:eastAsia="en-GB"/>
        </w:rPr>
        <w:t>…and importantly have a great time and enjoy the bands when you are off shift.</w:t>
      </w:r>
    </w:p>
    <w:p w14:paraId="5D40EB66"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1E938BC9"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1D666ECB"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7DB5343D" w14:textId="77777777" w:rsidR="000A5072" w:rsidRPr="002C1908" w:rsidRDefault="000A5072" w:rsidP="000A5072">
      <w:pPr>
        <w:spacing w:after="0" w:line="299" w:lineRule="exact"/>
        <w:rPr>
          <w:rFonts w:ascii="Times New Roman" w:eastAsia="Times New Roman" w:hAnsi="Times New Roman" w:cs="Arial"/>
          <w:sz w:val="24"/>
          <w:szCs w:val="20"/>
          <w:lang w:eastAsia="en-GB"/>
        </w:rPr>
      </w:pPr>
    </w:p>
    <w:p w14:paraId="2BA207D7" w14:textId="77777777" w:rsidR="000A5072" w:rsidRPr="002C1908" w:rsidRDefault="000A5072" w:rsidP="000A5072">
      <w:pPr>
        <w:spacing w:after="0" w:line="0" w:lineRule="atLeast"/>
        <w:rPr>
          <w:rFonts w:ascii="Arial" w:eastAsia="Arial" w:hAnsi="Arial" w:cs="Arial"/>
          <w:sz w:val="28"/>
          <w:szCs w:val="20"/>
          <w:lang w:eastAsia="en-GB"/>
        </w:rPr>
      </w:pPr>
      <w:r w:rsidRPr="002C1908">
        <w:rPr>
          <w:rFonts w:ascii="Arial" w:eastAsia="Arial" w:hAnsi="Arial" w:cs="Arial"/>
          <w:sz w:val="28"/>
          <w:szCs w:val="20"/>
          <w:lang w:eastAsia="en-GB"/>
        </w:rPr>
        <w:t>Festival Lead Contact Details</w:t>
      </w:r>
    </w:p>
    <w:p w14:paraId="02138A5E" w14:textId="77777777" w:rsidR="000A5072" w:rsidRPr="002C1908" w:rsidRDefault="000A5072" w:rsidP="000A5072">
      <w:pPr>
        <w:spacing w:after="0" w:line="374" w:lineRule="exact"/>
        <w:rPr>
          <w:rFonts w:ascii="Times New Roman" w:eastAsia="Times New Roman" w:hAnsi="Times New Roman" w:cs="Arial"/>
          <w:sz w:val="24"/>
          <w:szCs w:val="20"/>
          <w:lang w:eastAsia="en-GB"/>
        </w:rPr>
      </w:pPr>
    </w:p>
    <w:tbl>
      <w:tblPr>
        <w:tblW w:w="9040" w:type="dxa"/>
        <w:tblInd w:w="10" w:type="dxa"/>
        <w:tblLayout w:type="fixed"/>
        <w:tblCellMar>
          <w:left w:w="0" w:type="dxa"/>
          <w:right w:w="0" w:type="dxa"/>
        </w:tblCellMar>
        <w:tblLook w:val="0000" w:firstRow="0" w:lastRow="0" w:firstColumn="0" w:lastColumn="0" w:noHBand="0" w:noVBand="0"/>
      </w:tblPr>
      <w:tblGrid>
        <w:gridCol w:w="3280"/>
        <w:gridCol w:w="3241"/>
        <w:gridCol w:w="2519"/>
      </w:tblGrid>
      <w:tr w:rsidR="000A5072" w:rsidRPr="002C1908" w14:paraId="155EA322" w14:textId="77777777" w:rsidTr="005E1135">
        <w:trPr>
          <w:trHeight w:val="275"/>
        </w:trPr>
        <w:tc>
          <w:tcPr>
            <w:tcW w:w="3280" w:type="dxa"/>
            <w:tcBorders>
              <w:top w:val="single" w:sz="8" w:space="0" w:color="auto"/>
              <w:left w:val="single" w:sz="8" w:space="0" w:color="auto"/>
              <w:bottom w:val="single" w:sz="8" w:space="0" w:color="auto"/>
              <w:right w:val="single" w:sz="8" w:space="0" w:color="auto"/>
            </w:tcBorders>
            <w:shd w:val="clear" w:color="auto" w:fill="auto"/>
            <w:vAlign w:val="bottom"/>
          </w:tcPr>
          <w:p w14:paraId="42AFE1A9" w14:textId="77777777" w:rsidR="000A5072" w:rsidRPr="002C1908" w:rsidRDefault="000A5072" w:rsidP="005E1135">
            <w:pPr>
              <w:spacing w:after="0" w:line="0" w:lineRule="atLeast"/>
              <w:ind w:left="120"/>
              <w:rPr>
                <w:rFonts w:cs="Arial"/>
                <w:szCs w:val="20"/>
                <w:lang w:eastAsia="en-GB"/>
              </w:rPr>
            </w:pPr>
            <w:r w:rsidRPr="002C1908">
              <w:rPr>
                <w:rFonts w:cs="Arial"/>
                <w:szCs w:val="20"/>
                <w:lang w:eastAsia="en-GB"/>
              </w:rPr>
              <w:t>Event Director</w:t>
            </w:r>
          </w:p>
        </w:tc>
        <w:tc>
          <w:tcPr>
            <w:tcW w:w="3241" w:type="dxa"/>
            <w:tcBorders>
              <w:top w:val="single" w:sz="8" w:space="0" w:color="auto"/>
              <w:bottom w:val="single" w:sz="8" w:space="0" w:color="auto"/>
              <w:right w:val="single" w:sz="8" w:space="0" w:color="auto"/>
            </w:tcBorders>
            <w:shd w:val="clear" w:color="auto" w:fill="auto"/>
            <w:vAlign w:val="bottom"/>
          </w:tcPr>
          <w:p w14:paraId="7070DBFF" w14:textId="77777777" w:rsidR="000A5072" w:rsidRPr="002C1908" w:rsidRDefault="000A5072" w:rsidP="005E1135">
            <w:pPr>
              <w:spacing w:after="0" w:line="0" w:lineRule="atLeast"/>
              <w:ind w:left="100"/>
              <w:rPr>
                <w:rFonts w:cs="Arial"/>
                <w:szCs w:val="20"/>
                <w:lang w:eastAsia="en-GB"/>
              </w:rPr>
            </w:pPr>
            <w:r w:rsidRPr="002C1908">
              <w:rPr>
                <w:rFonts w:cs="Arial"/>
                <w:szCs w:val="20"/>
                <w:lang w:eastAsia="en-GB"/>
              </w:rPr>
              <w:t>Simon Champion</w:t>
            </w:r>
          </w:p>
        </w:tc>
        <w:tc>
          <w:tcPr>
            <w:tcW w:w="2519" w:type="dxa"/>
            <w:tcBorders>
              <w:top w:val="single" w:sz="8" w:space="0" w:color="auto"/>
              <w:bottom w:val="single" w:sz="8" w:space="0" w:color="auto"/>
              <w:right w:val="single" w:sz="8" w:space="0" w:color="auto"/>
            </w:tcBorders>
            <w:shd w:val="clear" w:color="auto" w:fill="auto"/>
            <w:vAlign w:val="bottom"/>
          </w:tcPr>
          <w:p w14:paraId="34B4C10B" w14:textId="77777777" w:rsidR="000A5072" w:rsidRPr="002C1908" w:rsidRDefault="000A5072" w:rsidP="005E1135">
            <w:pPr>
              <w:spacing w:after="0" w:line="0" w:lineRule="atLeast"/>
              <w:ind w:left="100"/>
              <w:rPr>
                <w:rFonts w:cs="Arial"/>
                <w:szCs w:val="20"/>
                <w:lang w:eastAsia="en-GB"/>
              </w:rPr>
            </w:pPr>
            <w:r w:rsidRPr="002C1908">
              <w:rPr>
                <w:rFonts w:cs="Arial"/>
                <w:szCs w:val="20"/>
                <w:lang w:eastAsia="en-GB"/>
              </w:rPr>
              <w:t>07521167679</w:t>
            </w:r>
          </w:p>
        </w:tc>
      </w:tr>
      <w:tr w:rsidR="000A5072" w:rsidRPr="002C1908" w14:paraId="66331E67" w14:textId="77777777" w:rsidTr="005E1135">
        <w:trPr>
          <w:trHeight w:val="258"/>
        </w:trPr>
        <w:tc>
          <w:tcPr>
            <w:tcW w:w="3280" w:type="dxa"/>
            <w:tcBorders>
              <w:left w:val="single" w:sz="8" w:space="0" w:color="auto"/>
              <w:bottom w:val="single" w:sz="8" w:space="0" w:color="auto"/>
              <w:right w:val="single" w:sz="8" w:space="0" w:color="auto"/>
            </w:tcBorders>
            <w:shd w:val="clear" w:color="auto" w:fill="auto"/>
            <w:vAlign w:val="bottom"/>
          </w:tcPr>
          <w:p w14:paraId="6AA5048C" w14:textId="77777777" w:rsidR="000A5072" w:rsidRPr="002C1908" w:rsidRDefault="000A5072" w:rsidP="005E1135">
            <w:pPr>
              <w:spacing w:after="0" w:line="256" w:lineRule="exact"/>
              <w:ind w:left="120"/>
              <w:rPr>
                <w:rFonts w:cs="Arial"/>
                <w:szCs w:val="20"/>
                <w:lang w:eastAsia="en-GB"/>
              </w:rPr>
            </w:pPr>
            <w:r w:rsidRPr="002C1908">
              <w:rPr>
                <w:rFonts w:cs="Arial"/>
                <w:szCs w:val="20"/>
                <w:lang w:eastAsia="en-GB"/>
              </w:rPr>
              <w:t xml:space="preserve">Site Manger &amp; DPS </w:t>
            </w:r>
          </w:p>
        </w:tc>
        <w:tc>
          <w:tcPr>
            <w:tcW w:w="3241" w:type="dxa"/>
            <w:tcBorders>
              <w:bottom w:val="single" w:sz="8" w:space="0" w:color="auto"/>
              <w:right w:val="single" w:sz="8" w:space="0" w:color="auto"/>
            </w:tcBorders>
            <w:shd w:val="clear" w:color="auto" w:fill="auto"/>
            <w:vAlign w:val="bottom"/>
          </w:tcPr>
          <w:p w14:paraId="57AC6DB6" w14:textId="77777777" w:rsidR="000A5072" w:rsidRPr="002C1908" w:rsidRDefault="000A5072" w:rsidP="005E1135">
            <w:pPr>
              <w:spacing w:after="0" w:line="256" w:lineRule="exact"/>
              <w:ind w:left="100"/>
              <w:rPr>
                <w:rFonts w:cs="Arial"/>
                <w:szCs w:val="20"/>
                <w:lang w:eastAsia="en-GB"/>
              </w:rPr>
            </w:pPr>
            <w:r w:rsidRPr="002C1908">
              <w:rPr>
                <w:rFonts w:cs="Arial"/>
                <w:szCs w:val="20"/>
                <w:lang w:eastAsia="en-GB"/>
              </w:rPr>
              <w:t>Brett Ashworth</w:t>
            </w:r>
          </w:p>
        </w:tc>
        <w:tc>
          <w:tcPr>
            <w:tcW w:w="2519" w:type="dxa"/>
            <w:tcBorders>
              <w:bottom w:val="single" w:sz="8" w:space="0" w:color="auto"/>
              <w:right w:val="single" w:sz="8" w:space="0" w:color="auto"/>
            </w:tcBorders>
            <w:shd w:val="clear" w:color="auto" w:fill="auto"/>
            <w:vAlign w:val="bottom"/>
          </w:tcPr>
          <w:p w14:paraId="0CF9CCD1" w14:textId="77777777" w:rsidR="000A5072" w:rsidRPr="002C1908" w:rsidRDefault="000A5072" w:rsidP="005E1135">
            <w:pPr>
              <w:spacing w:after="0" w:line="256" w:lineRule="exact"/>
              <w:ind w:left="100"/>
              <w:rPr>
                <w:rFonts w:cs="Arial"/>
                <w:szCs w:val="20"/>
                <w:lang w:eastAsia="en-GB"/>
              </w:rPr>
            </w:pPr>
            <w:r w:rsidRPr="002C1908">
              <w:rPr>
                <w:rFonts w:cs="Arial"/>
                <w:szCs w:val="20"/>
                <w:lang w:eastAsia="en-GB"/>
              </w:rPr>
              <w:t>07976660149</w:t>
            </w:r>
          </w:p>
        </w:tc>
      </w:tr>
      <w:tr w:rsidR="000A5072" w:rsidRPr="002C1908" w14:paraId="21C15E08" w14:textId="77777777" w:rsidTr="005E1135">
        <w:trPr>
          <w:trHeight w:val="258"/>
        </w:trPr>
        <w:tc>
          <w:tcPr>
            <w:tcW w:w="3280" w:type="dxa"/>
            <w:tcBorders>
              <w:left w:val="single" w:sz="8" w:space="0" w:color="auto"/>
              <w:bottom w:val="single" w:sz="8" w:space="0" w:color="auto"/>
              <w:right w:val="single" w:sz="8" w:space="0" w:color="auto"/>
            </w:tcBorders>
            <w:shd w:val="clear" w:color="auto" w:fill="auto"/>
            <w:vAlign w:val="bottom"/>
          </w:tcPr>
          <w:p w14:paraId="52224343" w14:textId="77777777" w:rsidR="000A5072" w:rsidRPr="002C1908" w:rsidRDefault="000A5072" w:rsidP="005E1135">
            <w:pPr>
              <w:spacing w:after="0" w:line="256" w:lineRule="exact"/>
              <w:ind w:left="120"/>
              <w:rPr>
                <w:rFonts w:cs="Arial"/>
                <w:szCs w:val="20"/>
                <w:lang w:eastAsia="en-GB"/>
              </w:rPr>
            </w:pPr>
            <w:r>
              <w:rPr>
                <w:rFonts w:cs="Arial"/>
                <w:szCs w:val="20"/>
                <w:lang w:eastAsia="en-GB"/>
              </w:rPr>
              <w:t>Secondary DPS Holder</w:t>
            </w:r>
          </w:p>
        </w:tc>
        <w:tc>
          <w:tcPr>
            <w:tcW w:w="3241" w:type="dxa"/>
            <w:tcBorders>
              <w:bottom w:val="single" w:sz="8" w:space="0" w:color="auto"/>
              <w:right w:val="single" w:sz="8" w:space="0" w:color="auto"/>
            </w:tcBorders>
            <w:shd w:val="clear" w:color="auto" w:fill="auto"/>
            <w:vAlign w:val="bottom"/>
          </w:tcPr>
          <w:p w14:paraId="077B461F" w14:textId="77777777" w:rsidR="000A5072" w:rsidRPr="002C1908" w:rsidRDefault="000A5072" w:rsidP="005E1135">
            <w:pPr>
              <w:spacing w:after="0" w:line="256" w:lineRule="exact"/>
              <w:ind w:left="100"/>
              <w:rPr>
                <w:rFonts w:cs="Arial"/>
                <w:szCs w:val="20"/>
                <w:lang w:eastAsia="en-GB"/>
              </w:rPr>
            </w:pPr>
            <w:r>
              <w:rPr>
                <w:rFonts w:cs="Arial"/>
                <w:szCs w:val="20"/>
                <w:lang w:eastAsia="en-GB"/>
              </w:rPr>
              <w:t>Lee Crawford</w:t>
            </w:r>
          </w:p>
        </w:tc>
        <w:tc>
          <w:tcPr>
            <w:tcW w:w="2519" w:type="dxa"/>
            <w:tcBorders>
              <w:bottom w:val="single" w:sz="8" w:space="0" w:color="auto"/>
              <w:right w:val="single" w:sz="8" w:space="0" w:color="auto"/>
            </w:tcBorders>
            <w:shd w:val="clear" w:color="auto" w:fill="auto"/>
            <w:vAlign w:val="bottom"/>
          </w:tcPr>
          <w:p w14:paraId="1F3DD281" w14:textId="77777777" w:rsidR="000A5072" w:rsidRPr="002C1908" w:rsidRDefault="000A5072" w:rsidP="005E1135">
            <w:pPr>
              <w:spacing w:after="0" w:line="256" w:lineRule="exact"/>
              <w:ind w:left="100"/>
              <w:rPr>
                <w:rFonts w:cs="Arial"/>
                <w:szCs w:val="20"/>
                <w:lang w:eastAsia="en-GB"/>
              </w:rPr>
            </w:pPr>
          </w:p>
        </w:tc>
      </w:tr>
      <w:tr w:rsidR="000A5072" w:rsidRPr="002C1908" w14:paraId="1FACC64A" w14:textId="77777777" w:rsidTr="005E1135">
        <w:trPr>
          <w:trHeight w:val="258"/>
        </w:trPr>
        <w:tc>
          <w:tcPr>
            <w:tcW w:w="3280" w:type="dxa"/>
            <w:tcBorders>
              <w:left w:val="single" w:sz="8" w:space="0" w:color="auto"/>
              <w:bottom w:val="single" w:sz="8" w:space="0" w:color="auto"/>
              <w:right w:val="single" w:sz="8" w:space="0" w:color="auto"/>
            </w:tcBorders>
            <w:shd w:val="clear" w:color="auto" w:fill="auto"/>
            <w:vAlign w:val="bottom"/>
          </w:tcPr>
          <w:p w14:paraId="1241111B" w14:textId="77777777" w:rsidR="000A5072" w:rsidRPr="002C1908" w:rsidRDefault="000A5072" w:rsidP="005E1135">
            <w:pPr>
              <w:spacing w:after="0" w:line="256" w:lineRule="exact"/>
              <w:ind w:left="120"/>
              <w:rPr>
                <w:rFonts w:cs="Arial"/>
                <w:szCs w:val="20"/>
                <w:lang w:eastAsia="en-GB"/>
              </w:rPr>
            </w:pPr>
            <w:r w:rsidRPr="002C1908">
              <w:rPr>
                <w:rFonts w:cs="Arial"/>
                <w:szCs w:val="20"/>
                <w:lang w:eastAsia="en-GB"/>
              </w:rPr>
              <w:t>Admin</w:t>
            </w:r>
          </w:p>
        </w:tc>
        <w:tc>
          <w:tcPr>
            <w:tcW w:w="3241" w:type="dxa"/>
            <w:tcBorders>
              <w:bottom w:val="single" w:sz="8" w:space="0" w:color="auto"/>
              <w:right w:val="single" w:sz="8" w:space="0" w:color="auto"/>
            </w:tcBorders>
            <w:shd w:val="clear" w:color="auto" w:fill="auto"/>
            <w:vAlign w:val="bottom"/>
          </w:tcPr>
          <w:p w14:paraId="6539F520" w14:textId="77777777" w:rsidR="000A5072" w:rsidRPr="002C1908" w:rsidRDefault="000A5072" w:rsidP="005E1135">
            <w:pPr>
              <w:spacing w:after="0" w:line="256" w:lineRule="exact"/>
              <w:ind w:left="100"/>
              <w:rPr>
                <w:rFonts w:cs="Arial"/>
                <w:szCs w:val="20"/>
                <w:lang w:eastAsia="en-GB"/>
              </w:rPr>
            </w:pPr>
            <w:r w:rsidRPr="002C1908">
              <w:rPr>
                <w:rFonts w:cs="Arial"/>
                <w:szCs w:val="20"/>
                <w:lang w:eastAsia="en-GB"/>
              </w:rPr>
              <w:t>Kirstine Champion</w:t>
            </w:r>
          </w:p>
        </w:tc>
        <w:tc>
          <w:tcPr>
            <w:tcW w:w="2519" w:type="dxa"/>
            <w:tcBorders>
              <w:bottom w:val="single" w:sz="8" w:space="0" w:color="auto"/>
              <w:right w:val="single" w:sz="8" w:space="0" w:color="auto"/>
            </w:tcBorders>
            <w:shd w:val="clear" w:color="auto" w:fill="auto"/>
            <w:vAlign w:val="bottom"/>
          </w:tcPr>
          <w:p w14:paraId="7B7DAEED" w14:textId="77777777" w:rsidR="000A5072" w:rsidRPr="002C1908" w:rsidRDefault="000A5072" w:rsidP="005E1135">
            <w:pPr>
              <w:spacing w:after="0" w:line="256" w:lineRule="exact"/>
              <w:ind w:left="100"/>
              <w:rPr>
                <w:rFonts w:cs="Arial"/>
                <w:szCs w:val="20"/>
                <w:lang w:eastAsia="en-GB"/>
              </w:rPr>
            </w:pPr>
            <w:r w:rsidRPr="002C1908">
              <w:rPr>
                <w:rFonts w:cs="Arial"/>
                <w:szCs w:val="20"/>
                <w:lang w:eastAsia="en-GB"/>
              </w:rPr>
              <w:t>07732197030</w:t>
            </w:r>
          </w:p>
        </w:tc>
      </w:tr>
      <w:tr w:rsidR="000A5072" w:rsidRPr="002C1908" w14:paraId="4B404DCE" w14:textId="77777777" w:rsidTr="005E1135">
        <w:trPr>
          <w:trHeight w:val="258"/>
        </w:trPr>
        <w:tc>
          <w:tcPr>
            <w:tcW w:w="3280" w:type="dxa"/>
            <w:tcBorders>
              <w:left w:val="single" w:sz="8" w:space="0" w:color="auto"/>
              <w:right w:val="single" w:sz="8" w:space="0" w:color="auto"/>
            </w:tcBorders>
            <w:shd w:val="clear" w:color="auto" w:fill="auto"/>
            <w:vAlign w:val="bottom"/>
          </w:tcPr>
          <w:p w14:paraId="423FD907" w14:textId="77777777" w:rsidR="000A5072" w:rsidRPr="002C1908" w:rsidRDefault="000A5072" w:rsidP="005E1135">
            <w:pPr>
              <w:spacing w:after="0" w:line="258" w:lineRule="exact"/>
              <w:ind w:left="120"/>
              <w:rPr>
                <w:rFonts w:cs="Arial"/>
                <w:szCs w:val="20"/>
                <w:lang w:eastAsia="en-GB"/>
              </w:rPr>
            </w:pPr>
            <w:r w:rsidRPr="002C1908">
              <w:rPr>
                <w:rFonts w:cs="Arial"/>
                <w:szCs w:val="20"/>
                <w:lang w:eastAsia="en-GB"/>
              </w:rPr>
              <w:t>Stage Manager</w:t>
            </w:r>
          </w:p>
        </w:tc>
        <w:tc>
          <w:tcPr>
            <w:tcW w:w="3241" w:type="dxa"/>
            <w:tcBorders>
              <w:right w:val="single" w:sz="8" w:space="0" w:color="auto"/>
            </w:tcBorders>
            <w:shd w:val="clear" w:color="auto" w:fill="auto"/>
            <w:vAlign w:val="bottom"/>
          </w:tcPr>
          <w:p w14:paraId="2675BAB6" w14:textId="77777777" w:rsidR="000A5072" w:rsidRPr="002C1908" w:rsidRDefault="000A5072" w:rsidP="005E1135">
            <w:pPr>
              <w:spacing w:after="0" w:line="258" w:lineRule="exact"/>
              <w:ind w:left="100"/>
              <w:rPr>
                <w:rFonts w:cs="Arial"/>
                <w:szCs w:val="20"/>
                <w:lang w:eastAsia="en-GB"/>
              </w:rPr>
            </w:pPr>
            <w:r w:rsidRPr="002C1908">
              <w:rPr>
                <w:rFonts w:cs="Arial"/>
                <w:szCs w:val="20"/>
                <w:lang w:eastAsia="en-GB"/>
              </w:rPr>
              <w:t>Tracie Badman</w:t>
            </w:r>
          </w:p>
        </w:tc>
        <w:tc>
          <w:tcPr>
            <w:tcW w:w="2519" w:type="dxa"/>
            <w:tcBorders>
              <w:right w:val="single" w:sz="8" w:space="0" w:color="auto"/>
            </w:tcBorders>
            <w:shd w:val="clear" w:color="auto" w:fill="auto"/>
            <w:vAlign w:val="bottom"/>
          </w:tcPr>
          <w:p w14:paraId="0D889171" w14:textId="77777777" w:rsidR="000A5072" w:rsidRPr="002C1908" w:rsidRDefault="000A5072" w:rsidP="005E1135">
            <w:pPr>
              <w:spacing w:after="0" w:line="258" w:lineRule="exact"/>
              <w:ind w:left="100"/>
              <w:rPr>
                <w:rFonts w:cs="Arial"/>
                <w:szCs w:val="20"/>
                <w:lang w:eastAsia="en-GB"/>
              </w:rPr>
            </w:pPr>
            <w:r>
              <w:rPr>
                <w:rFonts w:cs="Arial"/>
                <w:szCs w:val="20"/>
                <w:lang w:eastAsia="en-GB"/>
              </w:rPr>
              <w:t>07970993117</w:t>
            </w:r>
          </w:p>
        </w:tc>
      </w:tr>
      <w:tr w:rsidR="000A5072" w:rsidRPr="002C1908" w14:paraId="33C6F33E" w14:textId="77777777" w:rsidTr="005E1135">
        <w:trPr>
          <w:trHeight w:val="238"/>
        </w:trPr>
        <w:tc>
          <w:tcPr>
            <w:tcW w:w="3280" w:type="dxa"/>
            <w:tcBorders>
              <w:left w:val="single" w:sz="8" w:space="0" w:color="auto"/>
              <w:bottom w:val="single" w:sz="8" w:space="0" w:color="auto"/>
              <w:right w:val="single" w:sz="8" w:space="0" w:color="auto"/>
            </w:tcBorders>
            <w:shd w:val="clear" w:color="auto" w:fill="auto"/>
            <w:vAlign w:val="bottom"/>
          </w:tcPr>
          <w:p w14:paraId="7CF5A2B0" w14:textId="77777777" w:rsidR="000A5072" w:rsidRPr="002C1908" w:rsidRDefault="000A5072" w:rsidP="005E1135">
            <w:pPr>
              <w:spacing w:after="0" w:line="267" w:lineRule="exact"/>
              <w:ind w:left="120"/>
              <w:rPr>
                <w:rFonts w:cs="Arial"/>
                <w:szCs w:val="20"/>
                <w:lang w:eastAsia="en-GB"/>
              </w:rPr>
            </w:pPr>
          </w:p>
        </w:tc>
        <w:tc>
          <w:tcPr>
            <w:tcW w:w="3241" w:type="dxa"/>
            <w:tcBorders>
              <w:bottom w:val="single" w:sz="8" w:space="0" w:color="auto"/>
              <w:right w:val="single" w:sz="8" w:space="0" w:color="auto"/>
            </w:tcBorders>
            <w:shd w:val="clear" w:color="auto" w:fill="auto"/>
            <w:vAlign w:val="bottom"/>
          </w:tcPr>
          <w:p w14:paraId="766F2562" w14:textId="77777777" w:rsidR="000A5072" w:rsidRPr="002C1908" w:rsidRDefault="000A5072" w:rsidP="005E1135">
            <w:pPr>
              <w:spacing w:after="0" w:line="0" w:lineRule="atLeast"/>
              <w:rPr>
                <w:rFonts w:ascii="Times New Roman" w:eastAsia="Times New Roman" w:hAnsi="Times New Roman" w:cs="Arial"/>
                <w:sz w:val="23"/>
                <w:szCs w:val="20"/>
                <w:lang w:eastAsia="en-GB"/>
              </w:rPr>
            </w:pPr>
          </w:p>
        </w:tc>
        <w:tc>
          <w:tcPr>
            <w:tcW w:w="2519" w:type="dxa"/>
            <w:tcBorders>
              <w:bottom w:val="single" w:sz="8" w:space="0" w:color="auto"/>
              <w:right w:val="single" w:sz="8" w:space="0" w:color="auto"/>
            </w:tcBorders>
            <w:shd w:val="clear" w:color="auto" w:fill="auto"/>
            <w:vAlign w:val="bottom"/>
          </w:tcPr>
          <w:p w14:paraId="20FA0CBA" w14:textId="77777777" w:rsidR="000A5072" w:rsidRPr="002C1908" w:rsidRDefault="000A5072" w:rsidP="005E1135">
            <w:pPr>
              <w:spacing w:after="0" w:line="0" w:lineRule="atLeast"/>
              <w:rPr>
                <w:rFonts w:ascii="Times New Roman" w:eastAsia="Times New Roman" w:hAnsi="Times New Roman" w:cs="Arial"/>
                <w:sz w:val="23"/>
                <w:szCs w:val="20"/>
                <w:lang w:eastAsia="en-GB"/>
              </w:rPr>
            </w:pPr>
          </w:p>
        </w:tc>
      </w:tr>
      <w:tr w:rsidR="000A5072" w:rsidRPr="002C1908" w14:paraId="0D8C7946" w14:textId="77777777" w:rsidTr="005E1135">
        <w:trPr>
          <w:trHeight w:val="258"/>
        </w:trPr>
        <w:tc>
          <w:tcPr>
            <w:tcW w:w="3280" w:type="dxa"/>
            <w:tcBorders>
              <w:left w:val="single" w:sz="8" w:space="0" w:color="auto"/>
              <w:bottom w:val="single" w:sz="8" w:space="0" w:color="auto"/>
              <w:right w:val="single" w:sz="8" w:space="0" w:color="auto"/>
            </w:tcBorders>
            <w:shd w:val="clear" w:color="auto" w:fill="auto"/>
            <w:vAlign w:val="bottom"/>
          </w:tcPr>
          <w:p w14:paraId="726E69C9" w14:textId="77777777" w:rsidR="000A5072" w:rsidRPr="002C1908" w:rsidRDefault="000A5072" w:rsidP="005E1135">
            <w:pPr>
              <w:spacing w:after="0" w:line="256" w:lineRule="exact"/>
              <w:ind w:left="120"/>
              <w:rPr>
                <w:rFonts w:cs="Arial"/>
                <w:szCs w:val="20"/>
                <w:lang w:eastAsia="en-GB"/>
              </w:rPr>
            </w:pPr>
            <w:r w:rsidRPr="002C1908">
              <w:rPr>
                <w:rFonts w:cs="Arial"/>
                <w:szCs w:val="20"/>
                <w:lang w:eastAsia="en-GB"/>
              </w:rPr>
              <w:t>Event Safety Officer</w:t>
            </w:r>
          </w:p>
        </w:tc>
        <w:tc>
          <w:tcPr>
            <w:tcW w:w="3241" w:type="dxa"/>
            <w:tcBorders>
              <w:bottom w:val="single" w:sz="8" w:space="0" w:color="auto"/>
              <w:right w:val="single" w:sz="8" w:space="0" w:color="auto"/>
            </w:tcBorders>
            <w:shd w:val="clear" w:color="auto" w:fill="auto"/>
            <w:vAlign w:val="bottom"/>
          </w:tcPr>
          <w:p w14:paraId="10DD432D" w14:textId="77777777" w:rsidR="000A5072" w:rsidRPr="00692F3E" w:rsidRDefault="000A5072" w:rsidP="005E1135">
            <w:pPr>
              <w:spacing w:after="0" w:line="256" w:lineRule="exact"/>
              <w:ind w:left="100"/>
              <w:rPr>
                <w:rFonts w:cs="Arial"/>
                <w:szCs w:val="20"/>
                <w:lang w:eastAsia="en-GB"/>
              </w:rPr>
            </w:pPr>
            <w:r w:rsidRPr="00692F3E">
              <w:rPr>
                <w:rFonts w:cs="Arial"/>
                <w:szCs w:val="20"/>
                <w:lang w:eastAsia="en-GB"/>
              </w:rPr>
              <w:t xml:space="preserve">Paul Allaway </w:t>
            </w:r>
          </w:p>
          <w:p w14:paraId="1366D244" w14:textId="77777777" w:rsidR="000A5072" w:rsidRPr="00692F3E" w:rsidRDefault="000A5072" w:rsidP="005E1135">
            <w:pPr>
              <w:spacing w:after="0" w:line="256" w:lineRule="exact"/>
              <w:ind w:left="100"/>
              <w:rPr>
                <w:rFonts w:cs="Arial"/>
                <w:szCs w:val="20"/>
                <w:lang w:eastAsia="en-GB"/>
              </w:rPr>
            </w:pPr>
          </w:p>
        </w:tc>
        <w:tc>
          <w:tcPr>
            <w:tcW w:w="2519" w:type="dxa"/>
            <w:tcBorders>
              <w:bottom w:val="single" w:sz="8" w:space="0" w:color="auto"/>
              <w:right w:val="single" w:sz="8" w:space="0" w:color="auto"/>
            </w:tcBorders>
            <w:shd w:val="clear" w:color="auto" w:fill="auto"/>
            <w:vAlign w:val="bottom"/>
          </w:tcPr>
          <w:p w14:paraId="6A9D4807" w14:textId="77777777" w:rsidR="000A5072" w:rsidRPr="00692F3E" w:rsidRDefault="000A5072" w:rsidP="005E1135">
            <w:pPr>
              <w:spacing w:after="0" w:line="256" w:lineRule="exact"/>
              <w:ind w:left="100"/>
              <w:rPr>
                <w:rFonts w:cs="Arial"/>
                <w:szCs w:val="20"/>
                <w:lang w:eastAsia="en-GB"/>
              </w:rPr>
            </w:pPr>
            <w:r w:rsidRPr="00692F3E">
              <w:rPr>
                <w:rFonts w:cs="Arial"/>
                <w:szCs w:val="20"/>
                <w:lang w:eastAsia="en-GB"/>
              </w:rPr>
              <w:t>07768212228</w:t>
            </w:r>
          </w:p>
          <w:p w14:paraId="2EE11FC4" w14:textId="77777777" w:rsidR="000A5072" w:rsidRPr="00692F3E" w:rsidRDefault="000A5072" w:rsidP="005E1135">
            <w:pPr>
              <w:spacing w:after="0" w:line="256" w:lineRule="exact"/>
              <w:ind w:left="100"/>
              <w:rPr>
                <w:rFonts w:cs="Arial"/>
                <w:szCs w:val="20"/>
                <w:lang w:eastAsia="en-GB"/>
              </w:rPr>
            </w:pPr>
          </w:p>
        </w:tc>
      </w:tr>
      <w:tr w:rsidR="000A5072" w:rsidRPr="002C1908" w14:paraId="4F8EE006" w14:textId="77777777" w:rsidTr="005E1135">
        <w:trPr>
          <w:trHeight w:val="258"/>
        </w:trPr>
        <w:tc>
          <w:tcPr>
            <w:tcW w:w="3280" w:type="dxa"/>
            <w:tcBorders>
              <w:left w:val="single" w:sz="8" w:space="0" w:color="auto"/>
              <w:right w:val="single" w:sz="8" w:space="0" w:color="auto"/>
            </w:tcBorders>
            <w:shd w:val="clear" w:color="auto" w:fill="auto"/>
            <w:vAlign w:val="bottom"/>
          </w:tcPr>
          <w:p w14:paraId="61152874" w14:textId="77777777" w:rsidR="000A5072" w:rsidRPr="002C1908" w:rsidRDefault="000A5072" w:rsidP="005E1135">
            <w:pPr>
              <w:spacing w:after="0" w:line="258" w:lineRule="exact"/>
              <w:ind w:left="120"/>
              <w:rPr>
                <w:rFonts w:cs="Arial"/>
                <w:szCs w:val="20"/>
                <w:lang w:eastAsia="en-GB"/>
              </w:rPr>
            </w:pPr>
            <w:r w:rsidRPr="002C1908">
              <w:rPr>
                <w:rFonts w:cs="Arial"/>
                <w:szCs w:val="20"/>
                <w:lang w:eastAsia="en-GB"/>
              </w:rPr>
              <w:t>Operations Manager</w:t>
            </w:r>
          </w:p>
        </w:tc>
        <w:tc>
          <w:tcPr>
            <w:tcW w:w="3241" w:type="dxa"/>
            <w:tcBorders>
              <w:right w:val="single" w:sz="8" w:space="0" w:color="auto"/>
            </w:tcBorders>
            <w:shd w:val="clear" w:color="auto" w:fill="auto"/>
            <w:vAlign w:val="bottom"/>
          </w:tcPr>
          <w:p w14:paraId="03BDC28F" w14:textId="77777777" w:rsidR="000A5072" w:rsidRPr="002C1908" w:rsidRDefault="000A5072" w:rsidP="005E1135">
            <w:pPr>
              <w:spacing w:after="0" w:line="258" w:lineRule="exact"/>
              <w:ind w:left="100"/>
              <w:rPr>
                <w:rFonts w:cs="Arial"/>
                <w:szCs w:val="20"/>
                <w:lang w:eastAsia="en-GB"/>
              </w:rPr>
            </w:pPr>
            <w:r w:rsidRPr="002C1908">
              <w:rPr>
                <w:rFonts w:cs="Arial"/>
                <w:szCs w:val="20"/>
                <w:lang w:eastAsia="en-GB"/>
              </w:rPr>
              <w:t>Ian Lyons (Atlas UK)</w:t>
            </w:r>
          </w:p>
        </w:tc>
        <w:tc>
          <w:tcPr>
            <w:tcW w:w="2519" w:type="dxa"/>
            <w:tcBorders>
              <w:right w:val="single" w:sz="8" w:space="0" w:color="auto"/>
            </w:tcBorders>
            <w:shd w:val="clear" w:color="auto" w:fill="auto"/>
            <w:vAlign w:val="bottom"/>
          </w:tcPr>
          <w:p w14:paraId="21DDA851" w14:textId="77777777" w:rsidR="000A5072" w:rsidRPr="002C1908" w:rsidRDefault="000A5072" w:rsidP="005E1135">
            <w:pPr>
              <w:spacing w:after="0" w:line="258" w:lineRule="exact"/>
              <w:ind w:left="100"/>
              <w:rPr>
                <w:rFonts w:cs="Arial"/>
                <w:szCs w:val="20"/>
                <w:lang w:eastAsia="en-GB"/>
              </w:rPr>
            </w:pPr>
          </w:p>
        </w:tc>
      </w:tr>
      <w:tr w:rsidR="000A5072" w:rsidRPr="002C1908" w14:paraId="6B73D8D2" w14:textId="77777777" w:rsidTr="005E1135">
        <w:trPr>
          <w:trHeight w:val="269"/>
        </w:trPr>
        <w:tc>
          <w:tcPr>
            <w:tcW w:w="3280" w:type="dxa"/>
            <w:tcBorders>
              <w:left w:val="single" w:sz="8" w:space="0" w:color="auto"/>
              <w:bottom w:val="single" w:sz="8" w:space="0" w:color="auto"/>
              <w:right w:val="single" w:sz="8" w:space="0" w:color="auto"/>
            </w:tcBorders>
            <w:shd w:val="clear" w:color="auto" w:fill="auto"/>
            <w:vAlign w:val="bottom"/>
          </w:tcPr>
          <w:p w14:paraId="373533A7" w14:textId="77777777" w:rsidR="000A5072" w:rsidRPr="002C1908" w:rsidRDefault="000A5072" w:rsidP="005E1135">
            <w:pPr>
              <w:spacing w:after="0" w:line="267" w:lineRule="exact"/>
              <w:ind w:left="120"/>
              <w:rPr>
                <w:rFonts w:cs="Arial"/>
                <w:szCs w:val="20"/>
                <w:lang w:eastAsia="en-GB"/>
              </w:rPr>
            </w:pPr>
          </w:p>
        </w:tc>
        <w:tc>
          <w:tcPr>
            <w:tcW w:w="3241" w:type="dxa"/>
            <w:tcBorders>
              <w:bottom w:val="single" w:sz="8" w:space="0" w:color="auto"/>
              <w:right w:val="single" w:sz="8" w:space="0" w:color="auto"/>
            </w:tcBorders>
            <w:shd w:val="clear" w:color="auto" w:fill="auto"/>
            <w:vAlign w:val="bottom"/>
          </w:tcPr>
          <w:p w14:paraId="0F0B4F9C" w14:textId="77777777" w:rsidR="000A5072" w:rsidRPr="002C1908" w:rsidRDefault="000A5072" w:rsidP="005E1135">
            <w:pPr>
              <w:spacing w:after="0" w:line="0" w:lineRule="atLeast"/>
              <w:rPr>
                <w:rFonts w:ascii="Times New Roman" w:eastAsia="Times New Roman" w:hAnsi="Times New Roman" w:cs="Arial"/>
                <w:sz w:val="23"/>
                <w:szCs w:val="20"/>
                <w:lang w:eastAsia="en-GB"/>
              </w:rPr>
            </w:pPr>
          </w:p>
        </w:tc>
        <w:tc>
          <w:tcPr>
            <w:tcW w:w="2519" w:type="dxa"/>
            <w:tcBorders>
              <w:bottom w:val="single" w:sz="8" w:space="0" w:color="auto"/>
              <w:right w:val="single" w:sz="8" w:space="0" w:color="auto"/>
            </w:tcBorders>
            <w:shd w:val="clear" w:color="auto" w:fill="auto"/>
            <w:vAlign w:val="bottom"/>
          </w:tcPr>
          <w:p w14:paraId="3FF9C127" w14:textId="77777777" w:rsidR="000A5072" w:rsidRPr="002C1908" w:rsidRDefault="000A5072" w:rsidP="005E1135">
            <w:pPr>
              <w:spacing w:after="0" w:line="0" w:lineRule="atLeast"/>
              <w:rPr>
                <w:rFonts w:ascii="Times New Roman" w:eastAsia="Times New Roman" w:hAnsi="Times New Roman" w:cs="Arial"/>
                <w:sz w:val="23"/>
                <w:szCs w:val="20"/>
                <w:lang w:eastAsia="en-GB"/>
              </w:rPr>
            </w:pPr>
          </w:p>
        </w:tc>
      </w:tr>
      <w:tr w:rsidR="000A5072" w:rsidRPr="002C1908" w14:paraId="55FEBC8F" w14:textId="77777777" w:rsidTr="005E1135">
        <w:trPr>
          <w:trHeight w:val="261"/>
        </w:trPr>
        <w:tc>
          <w:tcPr>
            <w:tcW w:w="3280" w:type="dxa"/>
            <w:tcBorders>
              <w:left w:val="single" w:sz="8" w:space="0" w:color="auto"/>
              <w:bottom w:val="single" w:sz="8" w:space="0" w:color="auto"/>
              <w:right w:val="single" w:sz="8" w:space="0" w:color="auto"/>
            </w:tcBorders>
            <w:shd w:val="clear" w:color="auto" w:fill="auto"/>
            <w:vAlign w:val="bottom"/>
          </w:tcPr>
          <w:p w14:paraId="5651E075" w14:textId="77777777" w:rsidR="000A5072" w:rsidRPr="002C1908" w:rsidRDefault="000A5072" w:rsidP="005E1135">
            <w:pPr>
              <w:spacing w:after="0" w:line="258" w:lineRule="exact"/>
              <w:ind w:left="120"/>
              <w:rPr>
                <w:rFonts w:cs="Arial"/>
                <w:szCs w:val="20"/>
                <w:lang w:eastAsia="en-GB"/>
              </w:rPr>
            </w:pPr>
            <w:r w:rsidRPr="002C1908">
              <w:rPr>
                <w:rFonts w:cs="Arial"/>
                <w:szCs w:val="20"/>
                <w:lang w:eastAsia="en-GB"/>
              </w:rPr>
              <w:t xml:space="preserve">Medical </w:t>
            </w:r>
          </w:p>
        </w:tc>
        <w:tc>
          <w:tcPr>
            <w:tcW w:w="3241" w:type="dxa"/>
            <w:tcBorders>
              <w:bottom w:val="single" w:sz="8" w:space="0" w:color="auto"/>
              <w:right w:val="single" w:sz="8" w:space="0" w:color="auto"/>
            </w:tcBorders>
            <w:shd w:val="clear" w:color="auto" w:fill="auto"/>
            <w:vAlign w:val="bottom"/>
          </w:tcPr>
          <w:p w14:paraId="1E1CBF33" w14:textId="77777777" w:rsidR="000A5072" w:rsidRPr="002C1908" w:rsidRDefault="000A5072" w:rsidP="005E1135">
            <w:pPr>
              <w:spacing w:after="0" w:line="258" w:lineRule="exact"/>
              <w:ind w:left="100"/>
              <w:rPr>
                <w:rFonts w:cs="Arial"/>
                <w:szCs w:val="20"/>
                <w:lang w:eastAsia="en-GB"/>
              </w:rPr>
            </w:pPr>
            <w:r>
              <w:rPr>
                <w:rFonts w:cs="Arial"/>
                <w:szCs w:val="20"/>
                <w:lang w:eastAsia="en-GB"/>
              </w:rPr>
              <w:t>Adele Copeman (Dorset Medical</w:t>
            </w:r>
            <w:r w:rsidRPr="002C1908">
              <w:rPr>
                <w:rFonts w:cs="Arial"/>
                <w:szCs w:val="20"/>
                <w:lang w:eastAsia="en-GB"/>
              </w:rPr>
              <w:t>)</w:t>
            </w:r>
          </w:p>
        </w:tc>
        <w:tc>
          <w:tcPr>
            <w:tcW w:w="2519" w:type="dxa"/>
            <w:tcBorders>
              <w:bottom w:val="single" w:sz="8" w:space="0" w:color="auto"/>
              <w:right w:val="single" w:sz="8" w:space="0" w:color="auto"/>
            </w:tcBorders>
            <w:shd w:val="clear" w:color="auto" w:fill="auto"/>
            <w:vAlign w:val="bottom"/>
          </w:tcPr>
          <w:p w14:paraId="4FDFC112" w14:textId="77777777" w:rsidR="000A5072" w:rsidRPr="002C1908" w:rsidRDefault="000A5072" w:rsidP="005E1135">
            <w:pPr>
              <w:spacing w:after="0" w:line="258" w:lineRule="exact"/>
              <w:ind w:left="100"/>
              <w:rPr>
                <w:rFonts w:cs="Arial"/>
                <w:szCs w:val="20"/>
                <w:lang w:eastAsia="en-GB"/>
              </w:rPr>
            </w:pPr>
            <w:r>
              <w:rPr>
                <w:rFonts w:cs="Arial"/>
                <w:szCs w:val="20"/>
                <w:lang w:eastAsia="en-GB"/>
              </w:rPr>
              <w:t>07973186851</w:t>
            </w:r>
          </w:p>
        </w:tc>
      </w:tr>
    </w:tbl>
    <w:p w14:paraId="28949ECE"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689D0B0B"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6BBD8667"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60D9FC5A"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25B2E7EE"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5B786A21"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358C5792"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64083EE0"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2B60F21D"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41351B1A"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2D5D82BF"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776DAC1B"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45707607"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066CCBE1"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16D62858" w14:textId="77777777" w:rsidR="000A5072" w:rsidRDefault="000A5072" w:rsidP="000A5072">
      <w:pPr>
        <w:spacing w:after="0" w:line="200" w:lineRule="exact"/>
        <w:rPr>
          <w:rFonts w:ascii="Times New Roman" w:eastAsia="Times New Roman" w:hAnsi="Times New Roman" w:cs="Arial"/>
          <w:sz w:val="24"/>
          <w:szCs w:val="20"/>
          <w:lang w:eastAsia="en-GB"/>
        </w:rPr>
      </w:pPr>
    </w:p>
    <w:p w14:paraId="30D674E3" w14:textId="77777777" w:rsidR="000A5072" w:rsidRDefault="000A5072" w:rsidP="000A5072">
      <w:pPr>
        <w:spacing w:after="0" w:line="200" w:lineRule="exact"/>
        <w:rPr>
          <w:rFonts w:ascii="Times New Roman" w:eastAsia="Times New Roman" w:hAnsi="Times New Roman" w:cs="Arial"/>
          <w:sz w:val="24"/>
          <w:szCs w:val="20"/>
          <w:lang w:eastAsia="en-GB"/>
        </w:rPr>
      </w:pPr>
    </w:p>
    <w:p w14:paraId="2E4EF5CB" w14:textId="77777777" w:rsidR="000A5072" w:rsidRDefault="000A5072" w:rsidP="000A5072">
      <w:pPr>
        <w:spacing w:after="0" w:line="200" w:lineRule="exact"/>
        <w:rPr>
          <w:rFonts w:ascii="Times New Roman" w:eastAsia="Times New Roman" w:hAnsi="Times New Roman" w:cs="Arial"/>
          <w:sz w:val="24"/>
          <w:szCs w:val="20"/>
          <w:lang w:eastAsia="en-GB"/>
        </w:rPr>
      </w:pPr>
    </w:p>
    <w:p w14:paraId="2638319B" w14:textId="77777777" w:rsidR="000A5072" w:rsidRDefault="000A5072" w:rsidP="000A5072">
      <w:pPr>
        <w:spacing w:after="0" w:line="200" w:lineRule="exact"/>
        <w:rPr>
          <w:rFonts w:ascii="Times New Roman" w:eastAsia="Times New Roman" w:hAnsi="Times New Roman" w:cs="Arial"/>
          <w:sz w:val="24"/>
          <w:szCs w:val="20"/>
          <w:lang w:eastAsia="en-GB"/>
        </w:rPr>
      </w:pPr>
    </w:p>
    <w:p w14:paraId="54D3DE60" w14:textId="77777777" w:rsidR="000A5072" w:rsidRDefault="000A5072" w:rsidP="000A5072">
      <w:pPr>
        <w:spacing w:after="0" w:line="200" w:lineRule="exact"/>
        <w:rPr>
          <w:rFonts w:ascii="Times New Roman" w:eastAsia="Times New Roman" w:hAnsi="Times New Roman" w:cs="Arial"/>
          <w:sz w:val="24"/>
          <w:szCs w:val="20"/>
          <w:lang w:eastAsia="en-GB"/>
        </w:rPr>
      </w:pPr>
    </w:p>
    <w:p w14:paraId="5F06E543" w14:textId="77777777" w:rsidR="000A5072" w:rsidRDefault="000A5072" w:rsidP="000A5072">
      <w:pPr>
        <w:spacing w:after="0" w:line="200" w:lineRule="exact"/>
        <w:rPr>
          <w:rFonts w:ascii="Times New Roman" w:eastAsia="Times New Roman" w:hAnsi="Times New Roman" w:cs="Arial"/>
          <w:sz w:val="24"/>
          <w:szCs w:val="20"/>
          <w:lang w:eastAsia="en-GB"/>
        </w:rPr>
      </w:pPr>
    </w:p>
    <w:p w14:paraId="269613C2" w14:textId="77777777" w:rsidR="000A5072" w:rsidRDefault="000A5072" w:rsidP="000A5072">
      <w:pPr>
        <w:spacing w:after="0" w:line="200" w:lineRule="exact"/>
        <w:rPr>
          <w:rFonts w:ascii="Times New Roman" w:eastAsia="Times New Roman" w:hAnsi="Times New Roman" w:cs="Arial"/>
          <w:sz w:val="24"/>
          <w:szCs w:val="20"/>
          <w:lang w:eastAsia="en-GB"/>
        </w:rPr>
      </w:pPr>
    </w:p>
    <w:p w14:paraId="6680B9D7" w14:textId="77777777" w:rsidR="000A5072" w:rsidRPr="002C1908" w:rsidRDefault="000A5072" w:rsidP="000A5072">
      <w:pPr>
        <w:spacing w:after="0" w:line="200" w:lineRule="exact"/>
        <w:rPr>
          <w:rFonts w:ascii="Times New Roman" w:eastAsia="Times New Roman" w:hAnsi="Times New Roman" w:cs="Arial"/>
          <w:sz w:val="24"/>
          <w:szCs w:val="20"/>
          <w:lang w:eastAsia="en-GB"/>
        </w:rPr>
      </w:pPr>
    </w:p>
    <w:p w14:paraId="73664811" w14:textId="77777777" w:rsidR="000A5072" w:rsidRPr="002C1908" w:rsidRDefault="000A5072" w:rsidP="000A5072">
      <w:pPr>
        <w:spacing w:after="0" w:line="311" w:lineRule="exact"/>
        <w:rPr>
          <w:rFonts w:ascii="Times New Roman" w:eastAsia="Times New Roman" w:hAnsi="Times New Roman" w:cs="Arial"/>
          <w:sz w:val="24"/>
          <w:szCs w:val="20"/>
          <w:lang w:eastAsia="en-GB"/>
        </w:rPr>
      </w:pPr>
    </w:p>
    <w:p w14:paraId="35E7A1A6" w14:textId="77777777" w:rsidR="000A5072" w:rsidRPr="002C1908" w:rsidRDefault="000A5072" w:rsidP="000A5072">
      <w:pPr>
        <w:tabs>
          <w:tab w:val="left" w:pos="8120"/>
        </w:tabs>
        <w:spacing w:after="0" w:line="0" w:lineRule="atLeast"/>
        <w:rPr>
          <w:rFonts w:cs="Arial"/>
          <w:sz w:val="19"/>
          <w:szCs w:val="20"/>
          <w:lang w:eastAsia="en-GB"/>
        </w:rPr>
        <w:sectPr w:rsidR="000A5072" w:rsidRPr="002C1908" w:rsidSect="002C1908">
          <w:pgSz w:w="11900" w:h="16838"/>
          <w:pgMar w:top="709" w:right="1440" w:bottom="415" w:left="1440" w:header="0" w:footer="0" w:gutter="0"/>
          <w:cols w:space="0" w:equalWidth="0">
            <w:col w:w="9026"/>
          </w:cols>
          <w:docGrid w:linePitch="360"/>
        </w:sectPr>
      </w:pPr>
      <w:r w:rsidRPr="002C1908">
        <w:rPr>
          <w:rFonts w:cs="Arial"/>
          <w:sz w:val="20"/>
          <w:szCs w:val="20"/>
          <w:lang w:eastAsia="en-GB"/>
        </w:rPr>
        <w:t>Bar Staff Handbook</w:t>
      </w:r>
      <w:r w:rsidRPr="002C1908">
        <w:rPr>
          <w:rFonts w:ascii="Times New Roman" w:eastAsia="Times New Roman" w:hAnsi="Times New Roman" w:cs="Arial"/>
          <w:sz w:val="20"/>
          <w:szCs w:val="20"/>
          <w:lang w:eastAsia="en-GB"/>
        </w:rPr>
        <w:tab/>
      </w:r>
      <w:r w:rsidRPr="002C1908">
        <w:rPr>
          <w:rFonts w:cs="Arial"/>
          <w:sz w:val="19"/>
          <w:szCs w:val="20"/>
          <w:lang w:eastAsia="en-GB"/>
        </w:rPr>
        <w:t>Page 1 of 3</w:t>
      </w:r>
    </w:p>
    <w:p w14:paraId="12311F52" w14:textId="77777777" w:rsidR="000A5072" w:rsidRPr="002C1908" w:rsidRDefault="000A5072" w:rsidP="000A5072">
      <w:pPr>
        <w:spacing w:after="0" w:line="0" w:lineRule="atLeast"/>
        <w:rPr>
          <w:rFonts w:ascii="Arial" w:eastAsia="Arial" w:hAnsi="Arial" w:cs="Arial"/>
          <w:sz w:val="28"/>
          <w:szCs w:val="20"/>
          <w:lang w:eastAsia="en-GB"/>
        </w:rPr>
      </w:pPr>
      <w:r w:rsidRPr="002C1908">
        <w:rPr>
          <w:rFonts w:ascii="Arial" w:eastAsia="Arial" w:hAnsi="Arial" w:cs="Arial"/>
          <w:sz w:val="28"/>
          <w:szCs w:val="20"/>
          <w:lang w:eastAsia="en-GB"/>
        </w:rPr>
        <w:lastRenderedPageBreak/>
        <w:t>Bar Instructions</w:t>
      </w:r>
    </w:p>
    <w:p w14:paraId="018B413E" w14:textId="77777777" w:rsidR="000A5072" w:rsidRPr="002C1908" w:rsidRDefault="000A5072" w:rsidP="000A5072">
      <w:pPr>
        <w:spacing w:after="0" w:line="387" w:lineRule="exact"/>
        <w:rPr>
          <w:rFonts w:ascii="Times New Roman" w:eastAsia="Times New Roman" w:hAnsi="Times New Roman" w:cs="Arial"/>
          <w:sz w:val="20"/>
          <w:szCs w:val="20"/>
          <w:lang w:eastAsia="en-GB"/>
        </w:rPr>
      </w:pPr>
    </w:p>
    <w:p w14:paraId="5652A0B1" w14:textId="77777777" w:rsidR="000A5072" w:rsidRPr="002C1908" w:rsidRDefault="000A5072" w:rsidP="000A5072">
      <w:pPr>
        <w:numPr>
          <w:ilvl w:val="0"/>
          <w:numId w:val="1"/>
        </w:numPr>
        <w:tabs>
          <w:tab w:val="left" w:pos="720"/>
        </w:tabs>
        <w:spacing w:after="0" w:line="0" w:lineRule="atLeast"/>
        <w:rPr>
          <w:rFonts w:cs="Arial"/>
          <w:szCs w:val="20"/>
          <w:lang w:eastAsia="en-GB"/>
        </w:rPr>
      </w:pPr>
      <w:r w:rsidRPr="002C1908">
        <w:rPr>
          <w:rFonts w:cs="Arial"/>
          <w:szCs w:val="20"/>
          <w:lang w:eastAsia="en-GB"/>
        </w:rPr>
        <w:t>Wash your hands before your shift and observe good hygiene practices</w:t>
      </w:r>
    </w:p>
    <w:p w14:paraId="3AEB96D8" w14:textId="77777777" w:rsidR="000A5072" w:rsidRPr="002C1908" w:rsidRDefault="000A5072" w:rsidP="000A5072">
      <w:pPr>
        <w:spacing w:after="0" w:line="41" w:lineRule="exact"/>
        <w:rPr>
          <w:rFonts w:cs="Arial"/>
          <w:szCs w:val="20"/>
          <w:lang w:eastAsia="en-GB"/>
        </w:rPr>
      </w:pPr>
    </w:p>
    <w:p w14:paraId="7B06BB06" w14:textId="77777777" w:rsidR="000A5072" w:rsidRPr="002C1908" w:rsidRDefault="000A5072" w:rsidP="000A5072">
      <w:pPr>
        <w:numPr>
          <w:ilvl w:val="0"/>
          <w:numId w:val="1"/>
        </w:numPr>
        <w:tabs>
          <w:tab w:val="left" w:pos="720"/>
        </w:tabs>
        <w:spacing w:after="0" w:line="0" w:lineRule="atLeast"/>
        <w:rPr>
          <w:rFonts w:cs="Arial"/>
          <w:szCs w:val="20"/>
          <w:lang w:eastAsia="en-GB"/>
        </w:rPr>
      </w:pPr>
      <w:r w:rsidRPr="002C1908">
        <w:rPr>
          <w:rFonts w:cs="Arial"/>
          <w:szCs w:val="20"/>
          <w:lang w:eastAsia="en-GB"/>
        </w:rPr>
        <w:t>Alcohol can only be sold to people wearing a wrist band valid on the day of purchase.</w:t>
      </w:r>
    </w:p>
    <w:p w14:paraId="4C41DE39" w14:textId="77777777" w:rsidR="000A5072" w:rsidRPr="002C1908" w:rsidRDefault="000A5072" w:rsidP="000A5072">
      <w:pPr>
        <w:tabs>
          <w:tab w:val="left" w:pos="720"/>
        </w:tabs>
        <w:spacing w:after="0" w:line="0" w:lineRule="atLeast"/>
        <w:ind w:left="720"/>
        <w:rPr>
          <w:rFonts w:cs="Arial"/>
          <w:sz w:val="4"/>
          <w:szCs w:val="20"/>
          <w:lang w:eastAsia="en-GB"/>
        </w:rPr>
      </w:pPr>
    </w:p>
    <w:p w14:paraId="15F71317" w14:textId="77777777" w:rsidR="000A5072" w:rsidRPr="002C1908" w:rsidRDefault="000A5072" w:rsidP="000A5072">
      <w:pPr>
        <w:numPr>
          <w:ilvl w:val="0"/>
          <w:numId w:val="1"/>
        </w:numPr>
        <w:tabs>
          <w:tab w:val="left" w:pos="720"/>
        </w:tabs>
        <w:spacing w:after="0" w:line="0" w:lineRule="atLeast"/>
        <w:rPr>
          <w:rFonts w:cs="Arial"/>
          <w:szCs w:val="20"/>
          <w:lang w:eastAsia="en-GB"/>
        </w:rPr>
      </w:pPr>
      <w:r w:rsidRPr="002C1908">
        <w:rPr>
          <w:rFonts w:cs="Arial"/>
          <w:szCs w:val="20"/>
          <w:lang w:eastAsia="en-GB"/>
        </w:rPr>
        <w:t>All drinks must be served into our festival cups. NO GLASS is allowed to be served or handed over the bar. All glass bottles must be decentred into the festival cups.</w:t>
      </w:r>
    </w:p>
    <w:p w14:paraId="42A41FCA" w14:textId="77777777" w:rsidR="000A5072" w:rsidRPr="002C1908" w:rsidRDefault="000A5072" w:rsidP="000A5072">
      <w:pPr>
        <w:spacing w:after="0" w:line="90" w:lineRule="exact"/>
        <w:rPr>
          <w:rFonts w:cs="Arial"/>
          <w:szCs w:val="20"/>
          <w:lang w:eastAsia="en-GB"/>
        </w:rPr>
      </w:pPr>
    </w:p>
    <w:p w14:paraId="2D645855" w14:textId="77777777" w:rsidR="000A5072" w:rsidRPr="002C1908" w:rsidRDefault="000A5072" w:rsidP="000A5072">
      <w:pPr>
        <w:numPr>
          <w:ilvl w:val="0"/>
          <w:numId w:val="1"/>
        </w:numPr>
        <w:tabs>
          <w:tab w:val="left" w:pos="720"/>
        </w:tabs>
        <w:spacing w:after="0" w:line="235" w:lineRule="auto"/>
        <w:ind w:right="246"/>
        <w:rPr>
          <w:rFonts w:cs="Arial"/>
          <w:b/>
          <w:szCs w:val="20"/>
          <w:lang w:eastAsia="en-GB"/>
        </w:rPr>
      </w:pPr>
      <w:r w:rsidRPr="002C1908">
        <w:rPr>
          <w:rFonts w:cs="Arial"/>
          <w:b/>
          <w:szCs w:val="20"/>
          <w:lang w:eastAsia="en-GB"/>
        </w:rPr>
        <w:t>It is illegal to serve anyone who is drunk or incapable, or anyone under the age of 18. Do not serve them and report them to the Bar Manager or Security. We operate a challenge 25 policy. Those that appear to look under the age of 25 (in conjunction with the challenge 25 policy) will be asked to prove photo ID (Driving licence, passport or Pass card checked by UV light.) NO ID – NO SALE!</w:t>
      </w:r>
    </w:p>
    <w:p w14:paraId="7D9D8772" w14:textId="77777777" w:rsidR="000A5072" w:rsidRPr="002C1908" w:rsidRDefault="000A5072" w:rsidP="000A5072">
      <w:pPr>
        <w:tabs>
          <w:tab w:val="left" w:pos="720"/>
        </w:tabs>
        <w:spacing w:after="0" w:line="235" w:lineRule="auto"/>
        <w:ind w:left="720" w:right="246"/>
        <w:rPr>
          <w:rFonts w:cs="Arial"/>
          <w:b/>
          <w:sz w:val="4"/>
          <w:szCs w:val="20"/>
          <w:lang w:eastAsia="en-GB"/>
        </w:rPr>
      </w:pPr>
    </w:p>
    <w:p w14:paraId="1F622710" w14:textId="77777777" w:rsidR="000A5072" w:rsidRPr="002C1908" w:rsidRDefault="000A5072" w:rsidP="000A5072">
      <w:pPr>
        <w:spacing w:after="0" w:line="90" w:lineRule="exact"/>
        <w:rPr>
          <w:rFonts w:cs="Arial"/>
          <w:b/>
          <w:szCs w:val="20"/>
          <w:lang w:eastAsia="en-GB"/>
        </w:rPr>
      </w:pPr>
    </w:p>
    <w:p w14:paraId="13815407" w14:textId="77777777" w:rsidR="000A5072" w:rsidRPr="002C1908" w:rsidRDefault="000A5072" w:rsidP="000A5072">
      <w:pPr>
        <w:numPr>
          <w:ilvl w:val="0"/>
          <w:numId w:val="1"/>
        </w:numPr>
        <w:tabs>
          <w:tab w:val="left" w:pos="720"/>
        </w:tabs>
        <w:spacing w:after="0" w:line="254" w:lineRule="auto"/>
        <w:ind w:right="6"/>
        <w:rPr>
          <w:rFonts w:cs="Arial"/>
          <w:szCs w:val="20"/>
          <w:lang w:eastAsia="en-GB"/>
        </w:rPr>
      </w:pPr>
      <w:r w:rsidRPr="002C1908">
        <w:rPr>
          <w:rFonts w:cs="Arial"/>
          <w:szCs w:val="20"/>
          <w:lang w:eastAsia="en-GB"/>
        </w:rPr>
        <w:t>Challenge 25 publicity material will be on display surround the bar, festival site and main gate.</w:t>
      </w:r>
    </w:p>
    <w:p w14:paraId="63814165" w14:textId="77777777" w:rsidR="000A5072" w:rsidRPr="002C1908" w:rsidRDefault="000A5072" w:rsidP="000A5072">
      <w:pPr>
        <w:tabs>
          <w:tab w:val="left" w:pos="720"/>
        </w:tabs>
        <w:spacing w:after="0" w:line="254" w:lineRule="auto"/>
        <w:ind w:left="720" w:right="6"/>
        <w:rPr>
          <w:rFonts w:cs="Arial"/>
          <w:sz w:val="4"/>
          <w:szCs w:val="20"/>
          <w:lang w:eastAsia="en-GB"/>
        </w:rPr>
      </w:pPr>
    </w:p>
    <w:p w14:paraId="70B6AA03" w14:textId="77777777" w:rsidR="000A5072" w:rsidRPr="002C1908" w:rsidRDefault="000A5072" w:rsidP="000A5072">
      <w:pPr>
        <w:numPr>
          <w:ilvl w:val="0"/>
          <w:numId w:val="1"/>
        </w:numPr>
        <w:tabs>
          <w:tab w:val="left" w:pos="720"/>
        </w:tabs>
        <w:spacing w:after="0" w:line="254" w:lineRule="auto"/>
        <w:ind w:right="6"/>
        <w:rPr>
          <w:rFonts w:cs="Arial"/>
          <w:szCs w:val="20"/>
          <w:lang w:eastAsia="en-GB"/>
        </w:rPr>
      </w:pPr>
      <w:r w:rsidRPr="002C1908">
        <w:rPr>
          <w:rFonts w:cs="Arial"/>
          <w:szCs w:val="20"/>
          <w:lang w:eastAsia="en-GB"/>
        </w:rPr>
        <w:t xml:space="preserve">An age refusal register will be situated behind the bar. If anyone is found trying to obtain alcohol and found under the age of 18 </w:t>
      </w:r>
      <w:r>
        <w:rPr>
          <w:rFonts w:cs="Arial"/>
          <w:szCs w:val="20"/>
          <w:lang w:eastAsia="en-GB"/>
        </w:rPr>
        <w:t xml:space="preserve">a </w:t>
      </w:r>
      <w:r w:rsidRPr="00DE5C9E">
        <w:rPr>
          <w:rFonts w:cs="Arial"/>
          <w:szCs w:val="20"/>
          <w:lang w:eastAsia="en-GB"/>
        </w:rPr>
        <w:t>brief description of the person - time &amp; date – who refused it</w:t>
      </w:r>
      <w:r>
        <w:rPr>
          <w:rFonts w:cs="Arial"/>
          <w:szCs w:val="20"/>
          <w:lang w:eastAsia="en-GB"/>
        </w:rPr>
        <w:t xml:space="preserve"> </w:t>
      </w:r>
      <w:r w:rsidRPr="002C1908">
        <w:rPr>
          <w:rFonts w:cs="Arial"/>
          <w:szCs w:val="20"/>
          <w:lang w:eastAsia="en-GB"/>
        </w:rPr>
        <w:t>should be taken and recorded into the book.</w:t>
      </w:r>
    </w:p>
    <w:p w14:paraId="2AA52BA1" w14:textId="77777777" w:rsidR="000A5072" w:rsidRPr="002C1908" w:rsidRDefault="000A5072" w:rsidP="000A5072">
      <w:pPr>
        <w:tabs>
          <w:tab w:val="left" w:pos="720"/>
        </w:tabs>
        <w:spacing w:after="0" w:line="254" w:lineRule="auto"/>
        <w:ind w:left="720" w:right="6"/>
        <w:rPr>
          <w:rFonts w:cs="Arial"/>
          <w:sz w:val="4"/>
          <w:szCs w:val="20"/>
          <w:lang w:eastAsia="en-GB"/>
        </w:rPr>
      </w:pPr>
    </w:p>
    <w:p w14:paraId="1D8780C1" w14:textId="77777777" w:rsidR="000A5072" w:rsidRPr="00DE5C9E" w:rsidRDefault="000A5072" w:rsidP="000A5072">
      <w:pPr>
        <w:tabs>
          <w:tab w:val="left" w:pos="720"/>
        </w:tabs>
        <w:spacing w:after="0" w:line="254" w:lineRule="auto"/>
        <w:ind w:right="6"/>
        <w:rPr>
          <w:rFonts w:cs="Arial"/>
          <w:szCs w:val="20"/>
          <w:lang w:eastAsia="en-GB"/>
        </w:rPr>
      </w:pPr>
      <w:r>
        <w:rPr>
          <w:rFonts w:cs="Arial"/>
          <w:szCs w:val="20"/>
          <w:lang w:eastAsia="en-GB"/>
        </w:rPr>
        <w:t xml:space="preserve">8. </w:t>
      </w:r>
      <w:r>
        <w:rPr>
          <w:rFonts w:cs="Arial"/>
          <w:szCs w:val="20"/>
          <w:lang w:eastAsia="en-GB"/>
        </w:rPr>
        <w:tab/>
      </w:r>
      <w:r w:rsidRPr="00DE5C9E">
        <w:rPr>
          <w:rFonts w:cs="Arial"/>
          <w:szCs w:val="20"/>
          <w:lang w:eastAsia="en-GB"/>
        </w:rPr>
        <w:t>N</w:t>
      </w:r>
      <w:r w:rsidRPr="002C1908">
        <w:rPr>
          <w:rFonts w:cs="Arial"/>
          <w:szCs w:val="20"/>
          <w:lang w:eastAsia="en-GB"/>
        </w:rPr>
        <w:t>o cash sales are allowed at the bars for drinks. Every purchase must be made with tokens. Spent tokens should be put in the containers provided and treated with the same care as cash.</w:t>
      </w:r>
      <w:r>
        <w:rPr>
          <w:rFonts w:cs="Arial"/>
          <w:szCs w:val="20"/>
          <w:lang w:eastAsia="en-GB"/>
        </w:rPr>
        <w:t xml:space="preserve"> </w:t>
      </w:r>
      <w:r w:rsidRPr="00DE5C9E">
        <w:rPr>
          <w:rFonts w:cs="Arial"/>
          <w:szCs w:val="20"/>
          <w:lang w:eastAsia="en-GB"/>
        </w:rPr>
        <w:t>The festivals challenge 25 policy applies at purchase of tokens AND at the point of alcohol purchase from the bar</w:t>
      </w:r>
      <w:r>
        <w:rPr>
          <w:rFonts w:cs="Arial"/>
          <w:szCs w:val="20"/>
          <w:lang w:eastAsia="en-GB"/>
        </w:rPr>
        <w:t>.</w:t>
      </w:r>
    </w:p>
    <w:p w14:paraId="7263279B" w14:textId="77777777" w:rsidR="000A5072" w:rsidRPr="002C1908" w:rsidRDefault="000A5072" w:rsidP="000A5072">
      <w:pPr>
        <w:spacing w:after="0" w:line="73" w:lineRule="exact"/>
        <w:rPr>
          <w:rFonts w:cs="Arial"/>
          <w:szCs w:val="20"/>
          <w:lang w:eastAsia="en-GB"/>
        </w:rPr>
      </w:pPr>
    </w:p>
    <w:p w14:paraId="60F347B0" w14:textId="77777777" w:rsidR="000A5072" w:rsidRPr="002C1908" w:rsidRDefault="000A5072" w:rsidP="000A5072">
      <w:pPr>
        <w:spacing w:after="0" w:line="42" w:lineRule="exact"/>
        <w:rPr>
          <w:rFonts w:cs="Arial"/>
          <w:szCs w:val="20"/>
          <w:lang w:eastAsia="en-GB"/>
        </w:rPr>
      </w:pPr>
    </w:p>
    <w:p w14:paraId="701217CE" w14:textId="77777777" w:rsidR="000A5072" w:rsidRPr="00CE675D" w:rsidRDefault="000A5072" w:rsidP="000A5072">
      <w:pPr>
        <w:numPr>
          <w:ilvl w:val="0"/>
          <w:numId w:val="1"/>
        </w:numPr>
        <w:tabs>
          <w:tab w:val="left" w:pos="720"/>
        </w:tabs>
        <w:spacing w:after="0" w:line="0" w:lineRule="atLeast"/>
        <w:rPr>
          <w:rFonts w:cs="Arial"/>
          <w:szCs w:val="20"/>
          <w:lang w:eastAsia="en-GB"/>
        </w:rPr>
      </w:pPr>
      <w:r w:rsidRPr="002C1908">
        <w:rPr>
          <w:rFonts w:cs="Arial"/>
          <w:szCs w:val="20"/>
          <w:lang w:eastAsia="en-GB"/>
        </w:rPr>
        <w:t>Alcohol can only be sold in the units described in the price list</w:t>
      </w:r>
      <w:r>
        <w:rPr>
          <w:rFonts w:cs="Arial"/>
          <w:szCs w:val="20"/>
          <w:lang w:eastAsia="en-GB"/>
        </w:rPr>
        <w:t>;</w:t>
      </w:r>
    </w:p>
    <w:p w14:paraId="0128371F" w14:textId="77777777" w:rsidR="000A5072" w:rsidRPr="002C1908" w:rsidRDefault="000A5072" w:rsidP="000A5072">
      <w:pPr>
        <w:pStyle w:val="NoSpacing"/>
        <w:rPr>
          <w:rFonts w:cs="Arial"/>
          <w:szCs w:val="20"/>
          <w:lang w:eastAsia="en-GB"/>
        </w:rPr>
      </w:pPr>
      <w:r w:rsidRPr="00DE5C9E">
        <w:t>(i)         beer or cider: ½ pint;</w:t>
      </w:r>
      <w:r w:rsidRPr="00DE5C9E">
        <w:br/>
      </w:r>
      <w:r w:rsidRPr="00DE5C9E">
        <w:br/>
        <w:t>(ii)        gin, rum, vodka or whisky: 25 ml or 35 ml; and</w:t>
      </w:r>
      <w:r w:rsidRPr="00DE5C9E">
        <w:br/>
      </w:r>
      <w:r w:rsidRPr="00DE5C9E">
        <w:br/>
        <w:t>(iii)       still wine in a festival cup: 125 ml;</w:t>
      </w:r>
    </w:p>
    <w:p w14:paraId="7ED74858" w14:textId="77777777" w:rsidR="000A5072" w:rsidRPr="002C1908" w:rsidRDefault="000A5072" w:rsidP="000A5072">
      <w:pPr>
        <w:spacing w:after="0" w:line="38" w:lineRule="exact"/>
        <w:rPr>
          <w:rFonts w:cs="Arial"/>
          <w:szCs w:val="20"/>
          <w:lang w:eastAsia="en-GB"/>
        </w:rPr>
      </w:pPr>
    </w:p>
    <w:p w14:paraId="23FF5EFE" w14:textId="77777777" w:rsidR="000A5072" w:rsidRPr="002C1908" w:rsidRDefault="000A5072" w:rsidP="000A5072">
      <w:pPr>
        <w:spacing w:after="0" w:line="87" w:lineRule="exact"/>
        <w:rPr>
          <w:rFonts w:cs="Arial"/>
          <w:szCs w:val="20"/>
          <w:lang w:eastAsia="en-GB"/>
        </w:rPr>
      </w:pPr>
    </w:p>
    <w:p w14:paraId="16EC016E" w14:textId="77777777" w:rsidR="000A5072" w:rsidRPr="002C1908" w:rsidRDefault="000A5072" w:rsidP="000A5072">
      <w:pPr>
        <w:numPr>
          <w:ilvl w:val="0"/>
          <w:numId w:val="1"/>
        </w:numPr>
        <w:tabs>
          <w:tab w:val="left" w:pos="720"/>
        </w:tabs>
        <w:spacing w:after="0" w:line="236" w:lineRule="auto"/>
        <w:ind w:right="206"/>
        <w:rPr>
          <w:rFonts w:cs="Arial"/>
          <w:szCs w:val="20"/>
          <w:lang w:eastAsia="en-GB"/>
        </w:rPr>
      </w:pPr>
      <w:r w:rsidRPr="002C1908">
        <w:rPr>
          <w:rFonts w:cs="Arial"/>
          <w:szCs w:val="20"/>
          <w:lang w:eastAsia="en-GB"/>
        </w:rPr>
        <w:t xml:space="preserve">Tasting of beer or cider, at no charge, is permitted. Pour a </w:t>
      </w:r>
      <w:r w:rsidRPr="002C1908">
        <w:rPr>
          <w:rFonts w:cs="Arial"/>
          <w:i/>
          <w:szCs w:val="20"/>
          <w:lang w:eastAsia="en-GB"/>
        </w:rPr>
        <w:t>small</w:t>
      </w:r>
      <w:r w:rsidRPr="002C1908">
        <w:rPr>
          <w:rFonts w:cs="Arial"/>
          <w:szCs w:val="20"/>
          <w:lang w:eastAsia="en-GB"/>
        </w:rPr>
        <w:t xml:space="preserve"> amount into the customer cup. If we are busy don’t wait while they taste it. Serve someone else.</w:t>
      </w:r>
    </w:p>
    <w:p w14:paraId="76FF938D" w14:textId="77777777" w:rsidR="000A5072" w:rsidRPr="002C1908" w:rsidRDefault="000A5072" w:rsidP="000A5072">
      <w:pPr>
        <w:spacing w:after="0" w:line="91" w:lineRule="exact"/>
        <w:rPr>
          <w:rFonts w:cs="Arial"/>
          <w:szCs w:val="20"/>
          <w:lang w:eastAsia="en-GB"/>
        </w:rPr>
      </w:pPr>
    </w:p>
    <w:p w14:paraId="45CC8A13" w14:textId="77777777" w:rsidR="000A5072" w:rsidRPr="002C1908" w:rsidRDefault="000A5072" w:rsidP="000A5072">
      <w:pPr>
        <w:numPr>
          <w:ilvl w:val="0"/>
          <w:numId w:val="1"/>
        </w:numPr>
        <w:tabs>
          <w:tab w:val="left" w:pos="720"/>
        </w:tabs>
        <w:spacing w:after="0" w:line="235" w:lineRule="auto"/>
        <w:ind w:right="126"/>
        <w:rPr>
          <w:rFonts w:cs="Arial"/>
          <w:szCs w:val="20"/>
          <w:lang w:eastAsia="en-GB"/>
        </w:rPr>
      </w:pPr>
      <w:r w:rsidRPr="002C1908">
        <w:rPr>
          <w:rFonts w:cs="Arial"/>
          <w:szCs w:val="20"/>
          <w:lang w:eastAsia="en-GB"/>
        </w:rPr>
        <w:t>To serve beer, hold the customers glass by the lower third and ensure that tap is above, not in, the beer. Take care to ensure the correct measure is poured.</w:t>
      </w:r>
    </w:p>
    <w:p w14:paraId="52D9CC80" w14:textId="77777777" w:rsidR="000A5072" w:rsidRPr="002C1908" w:rsidRDefault="000A5072" w:rsidP="000A5072">
      <w:pPr>
        <w:spacing w:after="0" w:line="90" w:lineRule="exact"/>
        <w:rPr>
          <w:rFonts w:cs="Arial"/>
          <w:szCs w:val="20"/>
          <w:lang w:eastAsia="en-GB"/>
        </w:rPr>
      </w:pPr>
    </w:p>
    <w:p w14:paraId="08871CED" w14:textId="77777777" w:rsidR="000A5072" w:rsidRPr="002C1908" w:rsidRDefault="000A5072" w:rsidP="000A5072">
      <w:pPr>
        <w:numPr>
          <w:ilvl w:val="0"/>
          <w:numId w:val="1"/>
        </w:numPr>
        <w:tabs>
          <w:tab w:val="left" w:pos="720"/>
        </w:tabs>
        <w:spacing w:after="0" w:line="236" w:lineRule="auto"/>
        <w:ind w:right="486"/>
        <w:rPr>
          <w:rFonts w:cs="Arial"/>
          <w:szCs w:val="20"/>
          <w:lang w:eastAsia="en-GB"/>
        </w:rPr>
      </w:pPr>
      <w:r w:rsidRPr="002C1908">
        <w:rPr>
          <w:rFonts w:cs="Arial"/>
          <w:szCs w:val="20"/>
          <w:lang w:eastAsia="en-GB"/>
        </w:rPr>
        <w:t>When pouring please take care to minimize any spillages and when pouring is complete please ensure you turn off the tap completely.</w:t>
      </w:r>
    </w:p>
    <w:p w14:paraId="426D5C15" w14:textId="77777777" w:rsidR="000A5072" w:rsidRPr="002C1908" w:rsidRDefault="000A5072" w:rsidP="000A5072">
      <w:pPr>
        <w:spacing w:after="0" w:line="89" w:lineRule="exact"/>
        <w:rPr>
          <w:rFonts w:cs="Arial"/>
          <w:szCs w:val="20"/>
          <w:lang w:eastAsia="en-GB"/>
        </w:rPr>
      </w:pPr>
    </w:p>
    <w:p w14:paraId="78725D01" w14:textId="77777777" w:rsidR="000A5072" w:rsidRPr="002C1908" w:rsidRDefault="000A5072" w:rsidP="000A5072">
      <w:pPr>
        <w:spacing w:after="0" w:line="91" w:lineRule="exact"/>
        <w:rPr>
          <w:rFonts w:cs="Arial"/>
          <w:szCs w:val="20"/>
          <w:lang w:eastAsia="en-GB"/>
        </w:rPr>
      </w:pPr>
    </w:p>
    <w:p w14:paraId="5666E539" w14:textId="77777777" w:rsidR="000A5072" w:rsidRPr="002C1908" w:rsidRDefault="000A5072" w:rsidP="000A5072">
      <w:pPr>
        <w:numPr>
          <w:ilvl w:val="0"/>
          <w:numId w:val="1"/>
        </w:numPr>
        <w:tabs>
          <w:tab w:val="left" w:pos="720"/>
        </w:tabs>
        <w:spacing w:after="0" w:line="235" w:lineRule="auto"/>
        <w:ind w:right="666"/>
        <w:rPr>
          <w:rFonts w:cs="Arial"/>
          <w:szCs w:val="20"/>
          <w:lang w:eastAsia="en-GB"/>
        </w:rPr>
      </w:pPr>
      <w:r w:rsidRPr="002C1908">
        <w:rPr>
          <w:rFonts w:cs="Arial"/>
          <w:szCs w:val="20"/>
          <w:lang w:eastAsia="en-GB"/>
        </w:rPr>
        <w:t>Volunteers must not consume excessive amounts of alcohol whilst on duty or prior to starting the shift.</w:t>
      </w:r>
    </w:p>
    <w:p w14:paraId="4474B145" w14:textId="77777777" w:rsidR="000A5072" w:rsidRPr="002C1908" w:rsidRDefault="000A5072" w:rsidP="000A5072">
      <w:pPr>
        <w:spacing w:after="0" w:line="90" w:lineRule="exact"/>
        <w:rPr>
          <w:rFonts w:cs="Arial"/>
          <w:szCs w:val="20"/>
          <w:lang w:eastAsia="en-GB"/>
        </w:rPr>
      </w:pPr>
    </w:p>
    <w:p w14:paraId="4BC17DAE" w14:textId="77777777" w:rsidR="000A5072" w:rsidRPr="002C1908" w:rsidRDefault="000A5072" w:rsidP="000A5072">
      <w:pPr>
        <w:numPr>
          <w:ilvl w:val="0"/>
          <w:numId w:val="1"/>
        </w:numPr>
        <w:tabs>
          <w:tab w:val="left" w:pos="720"/>
        </w:tabs>
        <w:spacing w:after="0" w:line="236" w:lineRule="auto"/>
        <w:ind w:right="966"/>
        <w:rPr>
          <w:rFonts w:cs="Arial"/>
          <w:szCs w:val="20"/>
          <w:lang w:eastAsia="en-GB"/>
        </w:rPr>
      </w:pPr>
      <w:r w:rsidRPr="002C1908">
        <w:rPr>
          <w:rFonts w:cs="Arial"/>
          <w:szCs w:val="20"/>
          <w:lang w:eastAsia="en-GB"/>
        </w:rPr>
        <w:t xml:space="preserve">“Last Orders” will be called at </w:t>
      </w:r>
      <w:r>
        <w:rPr>
          <w:rFonts w:cs="Arial"/>
          <w:szCs w:val="20"/>
          <w:lang w:eastAsia="en-GB"/>
        </w:rPr>
        <w:t>23</w:t>
      </w:r>
      <w:r w:rsidRPr="002C1908">
        <w:rPr>
          <w:rFonts w:cs="Arial"/>
          <w:szCs w:val="20"/>
          <w:lang w:eastAsia="en-GB"/>
        </w:rPr>
        <w:t>30</w:t>
      </w:r>
      <w:r>
        <w:rPr>
          <w:rFonts w:cs="Arial"/>
          <w:szCs w:val="20"/>
          <w:lang w:eastAsia="en-GB"/>
        </w:rPr>
        <w:t>hrs</w:t>
      </w:r>
      <w:r w:rsidRPr="002C1908">
        <w:rPr>
          <w:rFonts w:cs="Arial"/>
          <w:szCs w:val="20"/>
          <w:lang w:eastAsia="en-GB"/>
        </w:rPr>
        <w:t xml:space="preserve"> and “Time” at </w:t>
      </w:r>
      <w:r>
        <w:rPr>
          <w:rFonts w:cs="Arial"/>
          <w:szCs w:val="20"/>
          <w:lang w:eastAsia="en-GB"/>
        </w:rPr>
        <w:t>2345</w:t>
      </w:r>
      <w:r w:rsidRPr="002C1908">
        <w:rPr>
          <w:rFonts w:cs="Arial"/>
          <w:szCs w:val="20"/>
          <w:lang w:eastAsia="en-GB"/>
        </w:rPr>
        <w:t xml:space="preserve">pm. </w:t>
      </w:r>
    </w:p>
    <w:p w14:paraId="58FF5F57" w14:textId="77777777" w:rsidR="000A5072" w:rsidRPr="002C1908" w:rsidRDefault="000A5072" w:rsidP="000A5072">
      <w:pPr>
        <w:spacing w:after="0" w:line="353" w:lineRule="exact"/>
        <w:rPr>
          <w:rFonts w:ascii="Times New Roman" w:eastAsia="Times New Roman" w:hAnsi="Times New Roman" w:cs="Arial"/>
          <w:sz w:val="20"/>
          <w:szCs w:val="20"/>
          <w:lang w:eastAsia="en-GB"/>
        </w:rPr>
      </w:pPr>
    </w:p>
    <w:p w14:paraId="57F9725B" w14:textId="77777777" w:rsidR="000A5072" w:rsidRPr="002C1908" w:rsidRDefault="000A5072" w:rsidP="000A5072">
      <w:pPr>
        <w:spacing w:after="0" w:line="0" w:lineRule="atLeast"/>
        <w:rPr>
          <w:rFonts w:ascii="Arial" w:eastAsia="Arial" w:hAnsi="Arial" w:cs="Arial"/>
          <w:sz w:val="28"/>
          <w:szCs w:val="20"/>
          <w:lang w:eastAsia="en-GB"/>
        </w:rPr>
      </w:pPr>
      <w:r w:rsidRPr="002C1908">
        <w:rPr>
          <w:rFonts w:ascii="Arial" w:eastAsia="Arial" w:hAnsi="Arial" w:cs="Arial"/>
          <w:sz w:val="28"/>
          <w:szCs w:val="20"/>
          <w:lang w:eastAsia="en-GB"/>
        </w:rPr>
        <w:t>Festival Policy</w:t>
      </w:r>
    </w:p>
    <w:p w14:paraId="17A50087" w14:textId="77777777" w:rsidR="000A5072" w:rsidRPr="002C1908" w:rsidRDefault="000A5072" w:rsidP="000A5072">
      <w:pPr>
        <w:spacing w:after="0" w:line="387" w:lineRule="exact"/>
        <w:rPr>
          <w:rFonts w:ascii="Times New Roman" w:eastAsia="Times New Roman" w:hAnsi="Times New Roman" w:cs="Arial"/>
          <w:sz w:val="20"/>
          <w:szCs w:val="20"/>
          <w:lang w:eastAsia="en-GB"/>
        </w:rPr>
      </w:pPr>
    </w:p>
    <w:p w14:paraId="3011EB00" w14:textId="77777777" w:rsidR="000A5072" w:rsidRPr="002C1908" w:rsidRDefault="000A5072" w:rsidP="000A5072">
      <w:pPr>
        <w:numPr>
          <w:ilvl w:val="0"/>
          <w:numId w:val="2"/>
        </w:numPr>
        <w:tabs>
          <w:tab w:val="left" w:pos="720"/>
        </w:tabs>
        <w:spacing w:after="0" w:line="0" w:lineRule="atLeast"/>
        <w:ind w:left="720"/>
        <w:rPr>
          <w:rFonts w:cs="Arial"/>
          <w:szCs w:val="20"/>
          <w:lang w:eastAsia="en-GB"/>
        </w:rPr>
      </w:pPr>
      <w:r w:rsidRPr="002C1908">
        <w:rPr>
          <w:rFonts w:cs="Arial"/>
          <w:szCs w:val="20"/>
          <w:lang w:eastAsia="en-GB"/>
        </w:rPr>
        <w:t>No smoking in any of the temporary structures (tents/marquees).</w:t>
      </w:r>
    </w:p>
    <w:p w14:paraId="3A711C11" w14:textId="77777777" w:rsidR="000A5072" w:rsidRPr="002C1908" w:rsidRDefault="000A5072" w:rsidP="000A5072">
      <w:pPr>
        <w:spacing w:after="0" w:line="41" w:lineRule="exact"/>
        <w:rPr>
          <w:rFonts w:cs="Arial"/>
          <w:szCs w:val="20"/>
          <w:lang w:eastAsia="en-GB"/>
        </w:rPr>
      </w:pPr>
    </w:p>
    <w:p w14:paraId="204E9371" w14:textId="77777777" w:rsidR="000A5072" w:rsidRPr="002C1908" w:rsidRDefault="000A5072" w:rsidP="000A5072">
      <w:pPr>
        <w:numPr>
          <w:ilvl w:val="0"/>
          <w:numId w:val="2"/>
        </w:numPr>
        <w:tabs>
          <w:tab w:val="left" w:pos="720"/>
        </w:tabs>
        <w:spacing w:after="0" w:line="0" w:lineRule="atLeast"/>
        <w:ind w:left="720"/>
        <w:rPr>
          <w:rFonts w:cs="Arial"/>
          <w:szCs w:val="20"/>
          <w:lang w:eastAsia="en-GB"/>
        </w:rPr>
      </w:pPr>
      <w:r w:rsidRPr="002C1908">
        <w:rPr>
          <w:rFonts w:cs="Arial"/>
          <w:szCs w:val="20"/>
          <w:lang w:eastAsia="en-GB"/>
        </w:rPr>
        <w:t>No anti-social behaviour.</w:t>
      </w:r>
    </w:p>
    <w:p w14:paraId="017B12AC" w14:textId="77777777" w:rsidR="000A5072" w:rsidRPr="002C1908" w:rsidRDefault="000A5072" w:rsidP="000A5072">
      <w:pPr>
        <w:spacing w:after="0" w:line="41" w:lineRule="exact"/>
        <w:rPr>
          <w:rFonts w:cs="Arial"/>
          <w:szCs w:val="20"/>
          <w:lang w:eastAsia="en-GB"/>
        </w:rPr>
      </w:pPr>
    </w:p>
    <w:p w14:paraId="698801EF" w14:textId="77777777" w:rsidR="000A5072" w:rsidRPr="002C1908" w:rsidRDefault="000A5072" w:rsidP="000A5072">
      <w:pPr>
        <w:numPr>
          <w:ilvl w:val="0"/>
          <w:numId w:val="2"/>
        </w:numPr>
        <w:tabs>
          <w:tab w:val="left" w:pos="720"/>
        </w:tabs>
        <w:spacing w:after="0" w:line="0" w:lineRule="atLeast"/>
        <w:ind w:left="720"/>
        <w:rPr>
          <w:rFonts w:cs="Arial"/>
          <w:szCs w:val="20"/>
          <w:lang w:eastAsia="en-GB"/>
        </w:rPr>
      </w:pPr>
      <w:r w:rsidRPr="002C1908">
        <w:rPr>
          <w:rFonts w:cs="Arial"/>
          <w:szCs w:val="20"/>
          <w:lang w:eastAsia="en-GB"/>
        </w:rPr>
        <w:t>No knives or weapons.</w:t>
      </w:r>
    </w:p>
    <w:p w14:paraId="21BF2989" w14:textId="77777777" w:rsidR="000A5072" w:rsidRPr="002C1908" w:rsidRDefault="000A5072" w:rsidP="000A5072">
      <w:pPr>
        <w:spacing w:after="0" w:line="38" w:lineRule="exact"/>
        <w:rPr>
          <w:rFonts w:cs="Arial"/>
          <w:szCs w:val="20"/>
          <w:lang w:eastAsia="en-GB"/>
        </w:rPr>
      </w:pPr>
    </w:p>
    <w:p w14:paraId="3DA92770" w14:textId="77777777" w:rsidR="000A5072" w:rsidRPr="002C1908" w:rsidRDefault="000A5072" w:rsidP="000A5072">
      <w:pPr>
        <w:numPr>
          <w:ilvl w:val="0"/>
          <w:numId w:val="2"/>
        </w:numPr>
        <w:tabs>
          <w:tab w:val="left" w:pos="720"/>
        </w:tabs>
        <w:spacing w:after="0" w:line="0" w:lineRule="atLeast"/>
        <w:ind w:left="720"/>
        <w:rPr>
          <w:rFonts w:cs="Arial"/>
          <w:szCs w:val="20"/>
          <w:lang w:eastAsia="en-GB"/>
        </w:rPr>
      </w:pPr>
      <w:r w:rsidRPr="002C1908">
        <w:rPr>
          <w:rFonts w:cs="Arial"/>
          <w:szCs w:val="20"/>
          <w:lang w:eastAsia="en-GB"/>
        </w:rPr>
        <w:t>We reserve the right not to serve alcohol if you are drunk.</w:t>
      </w:r>
    </w:p>
    <w:p w14:paraId="1D5AD625" w14:textId="77777777" w:rsidR="000A5072" w:rsidRPr="002C1908" w:rsidRDefault="000A5072" w:rsidP="000A5072">
      <w:pPr>
        <w:spacing w:after="0" w:line="41" w:lineRule="exact"/>
        <w:rPr>
          <w:rFonts w:cs="Arial"/>
          <w:szCs w:val="20"/>
          <w:lang w:eastAsia="en-GB"/>
        </w:rPr>
      </w:pPr>
    </w:p>
    <w:p w14:paraId="40D616D8" w14:textId="77777777" w:rsidR="000A5072" w:rsidRPr="002C1908" w:rsidRDefault="000A5072" w:rsidP="000A5072">
      <w:pPr>
        <w:numPr>
          <w:ilvl w:val="0"/>
          <w:numId w:val="2"/>
        </w:numPr>
        <w:tabs>
          <w:tab w:val="left" w:pos="720"/>
        </w:tabs>
        <w:spacing w:after="0" w:line="0" w:lineRule="atLeast"/>
        <w:ind w:left="720"/>
        <w:rPr>
          <w:rFonts w:cs="Arial"/>
          <w:szCs w:val="20"/>
          <w:lang w:eastAsia="en-GB"/>
        </w:rPr>
      </w:pPr>
      <w:r w:rsidRPr="002C1908">
        <w:rPr>
          <w:rFonts w:cs="Arial"/>
          <w:szCs w:val="20"/>
          <w:lang w:eastAsia="en-GB"/>
        </w:rPr>
        <w:t>No illegal drugs.</w:t>
      </w:r>
    </w:p>
    <w:p w14:paraId="7037284B" w14:textId="77777777" w:rsidR="000A5072" w:rsidRPr="002C1908" w:rsidRDefault="000A5072" w:rsidP="000A5072">
      <w:pPr>
        <w:spacing w:after="0" w:line="41" w:lineRule="exact"/>
        <w:rPr>
          <w:rFonts w:cs="Arial"/>
          <w:szCs w:val="20"/>
          <w:lang w:eastAsia="en-GB"/>
        </w:rPr>
      </w:pPr>
    </w:p>
    <w:p w14:paraId="0F11BE8F" w14:textId="77777777" w:rsidR="000A5072" w:rsidRPr="002C1908" w:rsidRDefault="000A5072" w:rsidP="000A5072">
      <w:pPr>
        <w:numPr>
          <w:ilvl w:val="0"/>
          <w:numId w:val="2"/>
        </w:numPr>
        <w:tabs>
          <w:tab w:val="left" w:pos="720"/>
        </w:tabs>
        <w:spacing w:after="0" w:line="0" w:lineRule="atLeast"/>
        <w:ind w:left="720"/>
        <w:rPr>
          <w:rFonts w:cs="Arial"/>
          <w:szCs w:val="20"/>
          <w:lang w:eastAsia="en-GB"/>
        </w:rPr>
      </w:pPr>
      <w:r w:rsidRPr="002C1908">
        <w:rPr>
          <w:rFonts w:cs="Arial"/>
          <w:szCs w:val="20"/>
          <w:lang w:eastAsia="en-GB"/>
        </w:rPr>
        <w:t>Volunteers should always be treated with respect .</w:t>
      </w:r>
    </w:p>
    <w:p w14:paraId="36C82A6C" w14:textId="77777777" w:rsidR="000A5072" w:rsidRPr="002C1908" w:rsidRDefault="000A5072" w:rsidP="000A5072">
      <w:pPr>
        <w:spacing w:after="0" w:line="240" w:lineRule="exact"/>
        <w:rPr>
          <w:rFonts w:ascii="Times New Roman" w:eastAsia="Times New Roman" w:hAnsi="Times New Roman" w:cs="Arial"/>
          <w:sz w:val="20"/>
          <w:szCs w:val="20"/>
          <w:lang w:eastAsia="en-GB"/>
        </w:rPr>
      </w:pPr>
    </w:p>
    <w:p w14:paraId="38104D19" w14:textId="77777777" w:rsidR="000A5072" w:rsidRPr="002C1908" w:rsidRDefault="000A5072" w:rsidP="000A5072">
      <w:pPr>
        <w:spacing w:after="0" w:line="0" w:lineRule="atLeast"/>
        <w:rPr>
          <w:rFonts w:cs="Arial"/>
          <w:szCs w:val="20"/>
          <w:lang w:eastAsia="en-GB"/>
        </w:rPr>
        <w:sectPr w:rsidR="000A5072" w:rsidRPr="002C1908">
          <w:pgSz w:w="11900" w:h="16838"/>
          <w:pgMar w:top="1440" w:right="1440" w:bottom="146" w:left="1440" w:header="0" w:footer="0" w:gutter="0"/>
          <w:cols w:space="0" w:equalWidth="0">
            <w:col w:w="9026"/>
          </w:cols>
          <w:docGrid w:linePitch="360"/>
        </w:sectPr>
      </w:pPr>
      <w:r w:rsidRPr="002C1908">
        <w:rPr>
          <w:rFonts w:cs="Arial"/>
          <w:szCs w:val="20"/>
          <w:lang w:eastAsia="en-GB"/>
        </w:rPr>
        <w:t xml:space="preserve">People in breach of this policy may be asked to </w:t>
      </w:r>
      <w:r>
        <w:rPr>
          <w:rFonts w:cs="Arial"/>
          <w:szCs w:val="20"/>
          <w:lang w:eastAsia="en-GB"/>
        </w:rPr>
        <w:t>leave the festival by security.</w:t>
      </w:r>
    </w:p>
    <w:p w14:paraId="646A8615"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65A6B0D6"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46DB0072" w14:textId="77777777" w:rsidR="000A5072" w:rsidRPr="002C1908" w:rsidRDefault="000A5072" w:rsidP="000A5072">
      <w:pPr>
        <w:spacing w:after="0" w:line="361" w:lineRule="exact"/>
        <w:rPr>
          <w:rFonts w:ascii="Times New Roman" w:eastAsia="Times New Roman" w:hAnsi="Times New Roman" w:cs="Arial"/>
          <w:sz w:val="20"/>
          <w:szCs w:val="20"/>
          <w:lang w:eastAsia="en-GB"/>
        </w:rPr>
      </w:pPr>
    </w:p>
    <w:p w14:paraId="5AACF52C" w14:textId="77777777" w:rsidR="000A5072" w:rsidRPr="002C1908" w:rsidRDefault="000A5072" w:rsidP="000A5072">
      <w:pPr>
        <w:tabs>
          <w:tab w:val="left" w:pos="8120"/>
        </w:tabs>
        <w:spacing w:after="0" w:line="0" w:lineRule="atLeast"/>
        <w:rPr>
          <w:rFonts w:cs="Arial"/>
          <w:sz w:val="19"/>
          <w:szCs w:val="20"/>
          <w:lang w:eastAsia="en-GB"/>
        </w:rPr>
      </w:pPr>
      <w:r w:rsidRPr="002C1908">
        <w:rPr>
          <w:rFonts w:cs="Arial"/>
          <w:sz w:val="20"/>
          <w:szCs w:val="20"/>
          <w:lang w:eastAsia="en-GB"/>
        </w:rPr>
        <w:t>Bar Staff Handbook</w:t>
      </w:r>
      <w:r w:rsidRPr="002C1908">
        <w:rPr>
          <w:rFonts w:ascii="Times New Roman" w:eastAsia="Times New Roman" w:hAnsi="Times New Roman" w:cs="Arial"/>
          <w:sz w:val="20"/>
          <w:szCs w:val="20"/>
          <w:lang w:eastAsia="en-GB"/>
        </w:rPr>
        <w:tab/>
      </w:r>
      <w:r>
        <w:rPr>
          <w:rFonts w:cs="Arial"/>
          <w:sz w:val="19"/>
          <w:szCs w:val="20"/>
          <w:lang w:eastAsia="en-GB"/>
        </w:rPr>
        <w:t>Page 2</w:t>
      </w:r>
      <w:r w:rsidRPr="002C1908">
        <w:rPr>
          <w:rFonts w:cs="Arial"/>
          <w:sz w:val="19"/>
          <w:szCs w:val="20"/>
          <w:lang w:eastAsia="en-GB"/>
        </w:rPr>
        <w:t xml:space="preserve"> of 3</w:t>
      </w:r>
    </w:p>
    <w:p w14:paraId="38467812" w14:textId="77777777" w:rsidR="000A5072" w:rsidRPr="002C1908" w:rsidRDefault="000A5072" w:rsidP="000A5072">
      <w:pPr>
        <w:tabs>
          <w:tab w:val="left" w:pos="8120"/>
        </w:tabs>
        <w:spacing w:after="0" w:line="0" w:lineRule="atLeast"/>
        <w:rPr>
          <w:rFonts w:cs="Arial"/>
          <w:sz w:val="19"/>
          <w:szCs w:val="20"/>
          <w:lang w:eastAsia="en-GB"/>
        </w:rPr>
        <w:sectPr w:rsidR="000A5072" w:rsidRPr="002C1908">
          <w:type w:val="continuous"/>
          <w:pgSz w:w="11900" w:h="16838"/>
          <w:pgMar w:top="1440" w:right="1440" w:bottom="146" w:left="1440" w:header="0" w:footer="0" w:gutter="0"/>
          <w:cols w:space="0" w:equalWidth="0">
            <w:col w:w="9026"/>
          </w:cols>
          <w:docGrid w:linePitch="360"/>
        </w:sectPr>
      </w:pPr>
    </w:p>
    <w:p w14:paraId="02791147" w14:textId="77777777" w:rsidR="000A5072" w:rsidRPr="002C1908" w:rsidRDefault="000A5072" w:rsidP="000A5072">
      <w:pPr>
        <w:spacing w:after="0" w:line="106" w:lineRule="exact"/>
        <w:rPr>
          <w:rFonts w:ascii="Times New Roman" w:eastAsia="Times New Roman" w:hAnsi="Times New Roman" w:cs="Arial"/>
          <w:sz w:val="20"/>
          <w:szCs w:val="20"/>
          <w:lang w:eastAsia="en-GB"/>
        </w:rPr>
      </w:pPr>
    </w:p>
    <w:p w14:paraId="79986FE3" w14:textId="77777777" w:rsidR="000A5072" w:rsidRPr="002C1908" w:rsidRDefault="000A5072" w:rsidP="000A5072">
      <w:pPr>
        <w:spacing w:after="0" w:line="0" w:lineRule="atLeast"/>
        <w:rPr>
          <w:rFonts w:ascii="Arial" w:eastAsia="Arial" w:hAnsi="Arial" w:cs="Arial"/>
          <w:sz w:val="28"/>
          <w:szCs w:val="20"/>
          <w:lang w:eastAsia="en-GB"/>
        </w:rPr>
      </w:pPr>
      <w:r w:rsidRPr="002C1908">
        <w:rPr>
          <w:rFonts w:ascii="Arial" w:eastAsia="Arial" w:hAnsi="Arial" w:cs="Arial"/>
          <w:sz w:val="28"/>
          <w:szCs w:val="20"/>
          <w:lang w:eastAsia="en-GB"/>
        </w:rPr>
        <w:t>Security</w:t>
      </w:r>
    </w:p>
    <w:p w14:paraId="68093FEA"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45E5ECDE" w14:textId="77777777" w:rsidR="000A5072" w:rsidRPr="002C1908" w:rsidRDefault="000A5072" w:rsidP="000A5072">
      <w:pPr>
        <w:spacing w:after="0" w:line="236" w:lineRule="exact"/>
        <w:rPr>
          <w:rFonts w:ascii="Times New Roman" w:eastAsia="Times New Roman" w:hAnsi="Times New Roman" w:cs="Arial"/>
          <w:sz w:val="20"/>
          <w:szCs w:val="20"/>
          <w:lang w:eastAsia="en-GB"/>
        </w:rPr>
      </w:pPr>
    </w:p>
    <w:p w14:paraId="20BCD9F7" w14:textId="77777777" w:rsidR="000A5072" w:rsidRPr="002C1908" w:rsidRDefault="000A5072" w:rsidP="000A5072">
      <w:pPr>
        <w:spacing w:after="0" w:line="236" w:lineRule="auto"/>
        <w:ind w:right="446"/>
        <w:rPr>
          <w:rFonts w:cs="Arial"/>
          <w:szCs w:val="20"/>
          <w:lang w:eastAsia="en-GB"/>
        </w:rPr>
      </w:pPr>
      <w:r w:rsidRPr="002C1908">
        <w:rPr>
          <w:rFonts w:cs="Arial"/>
          <w:szCs w:val="20"/>
          <w:lang w:eastAsia="en-GB"/>
        </w:rPr>
        <w:t>We have hired a team of Security Professionals from Atlas Security UK. The personnel are experienced in managing conflict and de-escalating situations.</w:t>
      </w:r>
    </w:p>
    <w:p w14:paraId="08029FFE" w14:textId="77777777" w:rsidR="000A5072" w:rsidRPr="002C1908" w:rsidRDefault="000A5072" w:rsidP="000A5072">
      <w:pPr>
        <w:spacing w:after="0" w:line="290" w:lineRule="exact"/>
        <w:rPr>
          <w:rFonts w:ascii="Times New Roman" w:eastAsia="Times New Roman" w:hAnsi="Times New Roman" w:cs="Arial"/>
          <w:sz w:val="20"/>
          <w:szCs w:val="20"/>
          <w:lang w:eastAsia="en-GB"/>
        </w:rPr>
      </w:pPr>
    </w:p>
    <w:p w14:paraId="67C07CC8" w14:textId="77777777" w:rsidR="000A5072" w:rsidRPr="002C1908" w:rsidRDefault="000A5072" w:rsidP="000A5072">
      <w:pPr>
        <w:spacing w:after="0" w:line="253" w:lineRule="auto"/>
        <w:ind w:right="206"/>
        <w:rPr>
          <w:rFonts w:cs="Arial"/>
          <w:szCs w:val="20"/>
          <w:lang w:eastAsia="en-GB"/>
        </w:rPr>
      </w:pPr>
      <w:r w:rsidRPr="002C1908">
        <w:rPr>
          <w:rFonts w:cs="Arial"/>
          <w:szCs w:val="20"/>
          <w:lang w:eastAsia="en-GB"/>
        </w:rPr>
        <w:t>Should you encounter anti-social behaviour please escalate to the Bar Manager and the Security Team who will be patrolling the bar area and marquee at all times. They will co-ordinate responses and if required any police attendance.</w:t>
      </w:r>
    </w:p>
    <w:p w14:paraId="5E7FF69F" w14:textId="77777777" w:rsidR="000A5072" w:rsidRPr="002C1908" w:rsidRDefault="000A5072" w:rsidP="000A5072">
      <w:pPr>
        <w:spacing w:after="0" w:line="339" w:lineRule="exact"/>
        <w:rPr>
          <w:rFonts w:ascii="Times New Roman" w:eastAsia="Times New Roman" w:hAnsi="Times New Roman" w:cs="Arial"/>
          <w:sz w:val="20"/>
          <w:szCs w:val="20"/>
          <w:lang w:eastAsia="en-GB"/>
        </w:rPr>
      </w:pPr>
    </w:p>
    <w:p w14:paraId="6E25162A" w14:textId="77777777" w:rsidR="000A5072" w:rsidRPr="002C1908" w:rsidRDefault="000A5072" w:rsidP="000A5072">
      <w:pPr>
        <w:spacing w:after="0" w:line="339" w:lineRule="exact"/>
        <w:rPr>
          <w:rFonts w:ascii="Times New Roman" w:eastAsia="Times New Roman" w:hAnsi="Times New Roman" w:cs="Arial"/>
          <w:sz w:val="20"/>
          <w:szCs w:val="20"/>
          <w:lang w:eastAsia="en-GB"/>
        </w:rPr>
      </w:pPr>
    </w:p>
    <w:p w14:paraId="1FD03262" w14:textId="77777777" w:rsidR="000A5072" w:rsidRPr="002C1908" w:rsidRDefault="000A5072" w:rsidP="000A5072">
      <w:pPr>
        <w:spacing w:after="0" w:line="0" w:lineRule="atLeast"/>
        <w:rPr>
          <w:rFonts w:ascii="Arial" w:eastAsia="Arial" w:hAnsi="Arial" w:cs="Arial"/>
          <w:sz w:val="28"/>
          <w:szCs w:val="20"/>
          <w:lang w:eastAsia="en-GB"/>
        </w:rPr>
      </w:pPr>
      <w:r w:rsidRPr="002C1908">
        <w:rPr>
          <w:rFonts w:ascii="Arial" w:eastAsia="Arial" w:hAnsi="Arial" w:cs="Arial"/>
          <w:sz w:val="28"/>
          <w:szCs w:val="20"/>
          <w:lang w:eastAsia="en-GB"/>
        </w:rPr>
        <w:t>Festival Medical Arrangements</w:t>
      </w:r>
    </w:p>
    <w:p w14:paraId="1129AD73"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06EFD213" w14:textId="77777777" w:rsidR="000A5072" w:rsidRPr="002C1908" w:rsidRDefault="000A5072" w:rsidP="000A5072">
      <w:pPr>
        <w:spacing w:after="0" w:line="239" w:lineRule="exact"/>
        <w:rPr>
          <w:rFonts w:ascii="Times New Roman" w:eastAsia="Times New Roman" w:hAnsi="Times New Roman" w:cs="Arial"/>
          <w:sz w:val="20"/>
          <w:szCs w:val="20"/>
          <w:lang w:eastAsia="en-GB"/>
        </w:rPr>
      </w:pPr>
    </w:p>
    <w:p w14:paraId="395AC658" w14:textId="77777777" w:rsidR="000A5072" w:rsidRPr="002C1908" w:rsidRDefault="000A5072" w:rsidP="000A5072">
      <w:pPr>
        <w:spacing w:after="0" w:line="255" w:lineRule="auto"/>
        <w:ind w:right="146"/>
        <w:rPr>
          <w:rFonts w:cs="Arial"/>
          <w:sz w:val="21"/>
          <w:szCs w:val="20"/>
          <w:lang w:eastAsia="en-GB"/>
        </w:rPr>
      </w:pPr>
      <w:r>
        <w:rPr>
          <w:rFonts w:cs="Arial"/>
          <w:sz w:val="21"/>
          <w:szCs w:val="20"/>
          <w:lang w:eastAsia="en-GB"/>
        </w:rPr>
        <w:t xml:space="preserve">Dorset </w:t>
      </w:r>
      <w:r w:rsidRPr="002C1908">
        <w:rPr>
          <w:rFonts w:cs="Arial"/>
          <w:sz w:val="21"/>
          <w:szCs w:val="20"/>
          <w:lang w:eastAsia="en-GB"/>
        </w:rPr>
        <w:t>Medical team are providing all our medical needs. The first aid tent is located next to the public entrance, they will co-ordinate responses and if required any ambulance attendance.</w:t>
      </w:r>
    </w:p>
    <w:p w14:paraId="6A77F495" w14:textId="77777777" w:rsidR="000A5072" w:rsidRPr="002C1908" w:rsidRDefault="000A5072" w:rsidP="000A5072">
      <w:pPr>
        <w:spacing w:after="0" w:line="336" w:lineRule="exact"/>
        <w:rPr>
          <w:rFonts w:ascii="Times New Roman" w:eastAsia="Times New Roman" w:hAnsi="Times New Roman" w:cs="Arial"/>
          <w:sz w:val="20"/>
          <w:szCs w:val="20"/>
          <w:lang w:eastAsia="en-GB"/>
        </w:rPr>
      </w:pPr>
    </w:p>
    <w:p w14:paraId="16EEF76F"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6897281A"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09EA51EE"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7D55BAD3"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5CED26AA"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10F124E6"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0E213691"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2B371632"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7B5B3482"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74FA4FD7"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41D5EB9C"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46BC86EE"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49912856"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60C536D8"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08D5E0E0"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1020B424"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51AB767C"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39ED4FBC"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6018AD38"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2DBA39F3"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5C4DFBBD"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36BF610B"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66FAC59A"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3D7B8049"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45F5341B"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6ADCC380"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32450195"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1C5A832E"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57672B37"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2BF1BCF7"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73EB1D5A"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1DD20CCB"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1E418E68"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5400EA45"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422845A3"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1E045FA0"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28D535B3"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1679CCD3"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59B3885A"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5782CC65"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4FE82784"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1840D137"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09A6F1CB"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64969ECF"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01574F88"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0D92D034" w14:textId="77777777" w:rsidR="000A5072" w:rsidRDefault="000A5072" w:rsidP="000A5072">
      <w:pPr>
        <w:spacing w:after="0" w:line="200" w:lineRule="exact"/>
        <w:rPr>
          <w:rFonts w:ascii="Times New Roman" w:eastAsia="Times New Roman" w:hAnsi="Times New Roman" w:cs="Arial"/>
          <w:sz w:val="20"/>
          <w:szCs w:val="20"/>
          <w:lang w:eastAsia="en-GB"/>
        </w:rPr>
      </w:pPr>
    </w:p>
    <w:p w14:paraId="544A0C6B"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37CB4CAF" w14:textId="77777777" w:rsidR="000A5072" w:rsidRPr="002C1908" w:rsidRDefault="000A5072" w:rsidP="000A5072">
      <w:pPr>
        <w:spacing w:after="0" w:line="200" w:lineRule="exact"/>
        <w:rPr>
          <w:rFonts w:ascii="Times New Roman" w:eastAsia="Times New Roman" w:hAnsi="Times New Roman" w:cs="Arial"/>
          <w:sz w:val="20"/>
          <w:szCs w:val="20"/>
          <w:lang w:eastAsia="en-GB"/>
        </w:rPr>
      </w:pPr>
    </w:p>
    <w:p w14:paraId="0D49B5A3" w14:textId="77777777" w:rsidR="000A5072" w:rsidRPr="002C1908" w:rsidRDefault="000A5072" w:rsidP="000A5072">
      <w:pPr>
        <w:spacing w:after="0" w:line="265" w:lineRule="exact"/>
        <w:rPr>
          <w:rFonts w:ascii="Times New Roman" w:eastAsia="Times New Roman" w:hAnsi="Times New Roman" w:cs="Arial"/>
          <w:sz w:val="20"/>
          <w:szCs w:val="20"/>
          <w:lang w:eastAsia="en-GB"/>
        </w:rPr>
      </w:pPr>
    </w:p>
    <w:p w14:paraId="5FC9DC72" w14:textId="77777777" w:rsidR="000A5072" w:rsidRDefault="000A5072" w:rsidP="000A5072">
      <w:pPr>
        <w:tabs>
          <w:tab w:val="left" w:pos="8120"/>
        </w:tabs>
        <w:spacing w:after="0" w:line="0" w:lineRule="atLeast"/>
        <w:rPr>
          <w:rFonts w:cs="Arial"/>
          <w:sz w:val="19"/>
          <w:szCs w:val="20"/>
          <w:lang w:eastAsia="en-GB"/>
        </w:rPr>
      </w:pPr>
      <w:r w:rsidRPr="002C1908">
        <w:rPr>
          <w:rFonts w:cs="Arial"/>
          <w:sz w:val="20"/>
          <w:szCs w:val="20"/>
          <w:lang w:eastAsia="en-GB"/>
        </w:rPr>
        <w:t>Bar Staff Handbook</w:t>
      </w:r>
      <w:r w:rsidRPr="002C1908">
        <w:rPr>
          <w:rFonts w:ascii="Times New Roman" w:eastAsia="Times New Roman" w:hAnsi="Times New Roman" w:cs="Arial"/>
          <w:sz w:val="20"/>
          <w:szCs w:val="20"/>
          <w:lang w:eastAsia="en-GB"/>
        </w:rPr>
        <w:tab/>
      </w:r>
      <w:r>
        <w:rPr>
          <w:rFonts w:cs="Arial"/>
          <w:sz w:val="19"/>
          <w:szCs w:val="20"/>
          <w:lang w:eastAsia="en-GB"/>
        </w:rPr>
        <w:t xml:space="preserve">Page 3 </w:t>
      </w:r>
      <w:r w:rsidRPr="002C1908">
        <w:rPr>
          <w:rFonts w:cs="Arial"/>
          <w:sz w:val="19"/>
          <w:szCs w:val="20"/>
          <w:lang w:eastAsia="en-GB"/>
        </w:rPr>
        <w:t>of 3</w:t>
      </w:r>
    </w:p>
    <w:p w14:paraId="1E1092FC" w14:textId="77777777" w:rsidR="00546E1D" w:rsidRPr="00D6092C" w:rsidRDefault="00546E1D" w:rsidP="00D6092C">
      <w:bookmarkStart w:id="0" w:name="_GoBack"/>
      <w:bookmarkEnd w:id="0"/>
    </w:p>
    <w:sectPr w:rsidR="00546E1D" w:rsidRPr="00D6092C" w:rsidSect="00726058">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B998A0A4"/>
    <w:lvl w:ilvl="0" w:tplc="08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20"/>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1D"/>
    <w:rsid w:val="000A5072"/>
    <w:rsid w:val="00546E1D"/>
    <w:rsid w:val="00726058"/>
    <w:rsid w:val="0087255A"/>
    <w:rsid w:val="00D6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D893"/>
  <w15:chartTrackingRefBased/>
  <w15:docId w15:val="{4424C3C0-6D5B-4FA5-8D65-57760E98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6058"/>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D6092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6092C"/>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6092C"/>
    <w:pPr>
      <w:ind w:left="720"/>
      <w:contextualSpacing/>
    </w:pPr>
  </w:style>
  <w:style w:type="character" w:styleId="Hyperlink">
    <w:name w:val="Hyperlink"/>
    <w:uiPriority w:val="99"/>
    <w:unhideWhenUsed/>
    <w:rsid w:val="00D6092C"/>
    <w:rPr>
      <w:color w:val="0000FF"/>
      <w:u w:val="single"/>
    </w:rPr>
  </w:style>
  <w:style w:type="paragraph" w:styleId="Header">
    <w:name w:val="header"/>
    <w:basedOn w:val="Normal"/>
    <w:link w:val="HeaderChar"/>
    <w:uiPriority w:val="99"/>
    <w:unhideWhenUsed/>
    <w:rsid w:val="00D60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92C"/>
    <w:rPr>
      <w:rFonts w:ascii="Calibri" w:eastAsia="Calibri" w:hAnsi="Calibri" w:cs="Times New Roman"/>
    </w:rPr>
  </w:style>
  <w:style w:type="paragraph" w:styleId="Footer">
    <w:name w:val="footer"/>
    <w:basedOn w:val="Normal"/>
    <w:link w:val="FooterChar"/>
    <w:uiPriority w:val="99"/>
    <w:unhideWhenUsed/>
    <w:rsid w:val="00D60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92C"/>
    <w:rPr>
      <w:rFonts w:ascii="Calibri" w:eastAsia="Calibri" w:hAnsi="Calibri" w:cs="Times New Roman"/>
    </w:rPr>
  </w:style>
  <w:style w:type="table" w:customStyle="1" w:styleId="TableGrid1">
    <w:name w:val="Table Grid1"/>
    <w:basedOn w:val="TableNormal"/>
    <w:next w:val="TableGrid"/>
    <w:uiPriority w:val="59"/>
    <w:rsid w:val="00D60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2C"/>
    <w:rPr>
      <w:rFonts w:ascii="Tahoma" w:eastAsia="Calibri" w:hAnsi="Tahoma" w:cs="Tahoma"/>
      <w:sz w:val="16"/>
      <w:szCs w:val="16"/>
    </w:rPr>
  </w:style>
  <w:style w:type="character" w:customStyle="1" w:styleId="null">
    <w:name w:val="null"/>
    <w:rsid w:val="00D6092C"/>
  </w:style>
  <w:style w:type="paragraph" w:customStyle="1" w:styleId="font8">
    <w:name w:val="font_8"/>
    <w:basedOn w:val="Normal"/>
    <w:rsid w:val="00D6092C"/>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D6092C"/>
    <w:rPr>
      <w:sz w:val="16"/>
      <w:szCs w:val="16"/>
    </w:rPr>
  </w:style>
  <w:style w:type="paragraph" w:styleId="CommentText">
    <w:name w:val="annotation text"/>
    <w:basedOn w:val="Normal"/>
    <w:link w:val="CommentTextChar"/>
    <w:uiPriority w:val="99"/>
    <w:semiHidden/>
    <w:unhideWhenUsed/>
    <w:rsid w:val="00D6092C"/>
    <w:rPr>
      <w:sz w:val="20"/>
      <w:szCs w:val="20"/>
    </w:rPr>
  </w:style>
  <w:style w:type="character" w:customStyle="1" w:styleId="CommentTextChar">
    <w:name w:val="Comment Text Char"/>
    <w:basedOn w:val="DefaultParagraphFont"/>
    <w:link w:val="CommentText"/>
    <w:uiPriority w:val="99"/>
    <w:semiHidden/>
    <w:rsid w:val="00D609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092C"/>
    <w:rPr>
      <w:b/>
      <w:bCs/>
    </w:rPr>
  </w:style>
  <w:style w:type="character" w:customStyle="1" w:styleId="CommentSubjectChar">
    <w:name w:val="Comment Subject Char"/>
    <w:basedOn w:val="CommentTextChar"/>
    <w:link w:val="CommentSubject"/>
    <w:uiPriority w:val="99"/>
    <w:semiHidden/>
    <w:rsid w:val="00D6092C"/>
    <w:rPr>
      <w:rFonts w:ascii="Calibri" w:eastAsia="Calibri" w:hAnsi="Calibri" w:cs="Times New Roman"/>
      <w:b/>
      <w:bCs/>
      <w:sz w:val="20"/>
      <w:szCs w:val="20"/>
    </w:rPr>
  </w:style>
  <w:style w:type="paragraph" w:styleId="Revision">
    <w:name w:val="Revision"/>
    <w:hidden/>
    <w:uiPriority w:val="99"/>
    <w:semiHidden/>
    <w:rsid w:val="00D6092C"/>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D6092C"/>
  </w:style>
  <w:style w:type="paragraph" w:styleId="BodyText">
    <w:name w:val="Body Text"/>
    <w:basedOn w:val="Normal"/>
    <w:link w:val="BodyTextChar"/>
    <w:uiPriority w:val="99"/>
    <w:semiHidden/>
    <w:unhideWhenUsed/>
    <w:rsid w:val="00D6092C"/>
    <w:pPr>
      <w:spacing w:after="120"/>
    </w:pPr>
  </w:style>
  <w:style w:type="character" w:customStyle="1" w:styleId="BodyTextChar">
    <w:name w:val="Body Text Char"/>
    <w:basedOn w:val="DefaultParagraphFont"/>
    <w:link w:val="BodyText"/>
    <w:uiPriority w:val="99"/>
    <w:semiHidden/>
    <w:rsid w:val="00D6092C"/>
    <w:rPr>
      <w:rFonts w:ascii="Calibri" w:eastAsia="Calibri" w:hAnsi="Calibri" w:cs="Times New Roman"/>
    </w:rPr>
  </w:style>
  <w:style w:type="paragraph" w:styleId="BodyTextIndent">
    <w:name w:val="Body Text Indent"/>
    <w:basedOn w:val="Normal"/>
    <w:link w:val="BodyTextIndentChar"/>
    <w:uiPriority w:val="99"/>
    <w:semiHidden/>
    <w:unhideWhenUsed/>
    <w:rsid w:val="00D6092C"/>
    <w:pPr>
      <w:spacing w:after="120"/>
      <w:ind w:left="283"/>
    </w:pPr>
  </w:style>
  <w:style w:type="character" w:customStyle="1" w:styleId="BodyTextIndentChar">
    <w:name w:val="Body Text Indent Char"/>
    <w:basedOn w:val="DefaultParagraphFont"/>
    <w:link w:val="BodyTextIndent"/>
    <w:uiPriority w:val="99"/>
    <w:semiHidden/>
    <w:rsid w:val="00D6092C"/>
    <w:rPr>
      <w:rFonts w:ascii="Calibri" w:eastAsia="Calibri" w:hAnsi="Calibri" w:cs="Times New Roman"/>
    </w:rPr>
  </w:style>
  <w:style w:type="character" w:styleId="UnresolvedMention">
    <w:name w:val="Unresolved Mention"/>
    <w:uiPriority w:val="99"/>
    <w:semiHidden/>
    <w:unhideWhenUsed/>
    <w:rsid w:val="00D6092C"/>
    <w:rPr>
      <w:color w:val="605E5C"/>
      <w:shd w:val="clear" w:color="auto" w:fill="E1DFDD"/>
    </w:rPr>
  </w:style>
  <w:style w:type="table" w:customStyle="1" w:styleId="TableGrid11">
    <w:name w:val="Table Grid11"/>
    <w:basedOn w:val="TableNormal"/>
    <w:next w:val="TableGrid"/>
    <w:uiPriority w:val="39"/>
    <w:rsid w:val="00D609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umaw4jf4">
    <w:name w:val="markrumaw4jf4"/>
    <w:rsid w:val="00D6092C"/>
  </w:style>
  <w:style w:type="character" w:customStyle="1" w:styleId="markhjgfmtl3h">
    <w:name w:val="markhjgfmtl3h"/>
    <w:rsid w:val="00D6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Music Group</dc:creator>
  <cp:keywords/>
  <dc:description/>
  <cp:lastModifiedBy>Champion Music Group</cp:lastModifiedBy>
  <cp:revision>2</cp:revision>
  <dcterms:created xsi:type="dcterms:W3CDTF">2019-08-18T16:38:00Z</dcterms:created>
  <dcterms:modified xsi:type="dcterms:W3CDTF">2019-08-18T16:38:00Z</dcterms:modified>
</cp:coreProperties>
</file>